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26E0" w14:textId="77777777" w:rsidR="004106D6" w:rsidRPr="002242AF" w:rsidRDefault="004106D6" w:rsidP="002242AF">
      <w:pPr>
        <w:pStyle w:val="Standard"/>
        <w:spacing w:line="360" w:lineRule="exact"/>
        <w:jc w:val="both"/>
        <w:rPr>
          <w:rFonts w:cs="Times New Roman"/>
          <w:b/>
          <w:bCs/>
        </w:rPr>
      </w:pPr>
      <w:r w:rsidRPr="002242AF">
        <w:rPr>
          <w:rFonts w:cs="Times New Roman"/>
          <w:noProof/>
          <w:lang w:eastAsia="en-US" w:bidi="ar-SA"/>
        </w:rPr>
        <w:drawing>
          <wp:anchor distT="0" distB="0" distL="114300" distR="114300" simplePos="0" relativeHeight="251660287" behindDoc="1" locked="0" layoutInCell="1" allowOverlap="1" wp14:anchorId="21B585EC" wp14:editId="20675F6C">
            <wp:simplePos x="0" y="0"/>
            <wp:positionH relativeFrom="margin">
              <wp:align>center</wp:align>
            </wp:positionH>
            <wp:positionV relativeFrom="page">
              <wp:posOffset>457200</wp:posOffset>
            </wp:positionV>
            <wp:extent cx="1252728" cy="1252728"/>
            <wp:effectExtent l="0" t="0" r="5080" b="5080"/>
            <wp:wrapNone/>
            <wp:docPr id="3" name="graphics1"/>
            <wp:cNvGraphicFramePr/>
            <a:graphic xmlns:a="http://schemas.openxmlformats.org/drawingml/2006/main">
              <a:graphicData uri="http://schemas.openxmlformats.org/drawingml/2006/picture">
                <pic:pic xmlns:pic="http://schemas.openxmlformats.org/drawingml/2006/picture">
                  <pic:nvPicPr>
                    <pic:cNvPr id="3" name="graphics1"/>
                    <pic:cNvPicPr/>
                  </pic:nvPicPr>
                  <pic:blipFill>
                    <a:blip r:embed="rId9">
                      <a:extLst>
                        <a:ext uri="{28A0092B-C50C-407E-A947-70E740481C1C}">
                          <a14:useLocalDpi xmlns:a14="http://schemas.microsoft.com/office/drawing/2010/main" val="0"/>
                        </a:ext>
                      </a:extLst>
                    </a:blip>
                    <a:stretch>
                      <a:fillRect/>
                    </a:stretch>
                  </pic:blipFill>
                  <pic:spPr>
                    <a:xfrm>
                      <a:off x="0" y="0"/>
                      <a:ext cx="1252728" cy="12527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861C5F" w14:textId="77777777" w:rsidR="004106D6" w:rsidRPr="002242AF" w:rsidRDefault="004106D6" w:rsidP="002242AF">
      <w:pPr>
        <w:pStyle w:val="Standard"/>
        <w:spacing w:line="360" w:lineRule="exact"/>
        <w:jc w:val="both"/>
        <w:rPr>
          <w:rFonts w:cs="Times New Roman"/>
          <w:b/>
          <w:bCs/>
        </w:rPr>
      </w:pPr>
    </w:p>
    <w:p w14:paraId="3DFB1671" w14:textId="77777777" w:rsidR="004106D6" w:rsidRPr="002242AF" w:rsidRDefault="004106D6" w:rsidP="002242AF">
      <w:pPr>
        <w:pStyle w:val="Standard"/>
        <w:spacing w:line="360" w:lineRule="exact"/>
        <w:jc w:val="both"/>
        <w:rPr>
          <w:rFonts w:cs="Times New Roman"/>
          <w:b/>
          <w:bCs/>
        </w:rPr>
      </w:pPr>
    </w:p>
    <w:p w14:paraId="6498D426" w14:textId="3B2C13C4" w:rsidR="004106D6" w:rsidRPr="002242AF" w:rsidRDefault="004106D6" w:rsidP="002242AF">
      <w:pPr>
        <w:pStyle w:val="Standard"/>
        <w:spacing w:line="360" w:lineRule="exact"/>
        <w:jc w:val="both"/>
        <w:rPr>
          <w:rFonts w:cs="Times New Roman"/>
          <w:b/>
          <w:bCs/>
        </w:rPr>
      </w:pPr>
    </w:p>
    <w:p w14:paraId="5D5AF4EE" w14:textId="2ECEC851" w:rsidR="004106D6" w:rsidRPr="002242AF" w:rsidRDefault="004106D6" w:rsidP="002242AF">
      <w:pPr>
        <w:pStyle w:val="Standard"/>
        <w:jc w:val="both"/>
        <w:rPr>
          <w:rFonts w:cs="Times New Roman"/>
          <w:b/>
          <w:bCs/>
        </w:rPr>
      </w:pPr>
    </w:p>
    <w:p w14:paraId="67076867" w14:textId="062AE65F" w:rsidR="002E75F0" w:rsidRPr="002242AF" w:rsidRDefault="002E75F0" w:rsidP="002242AF">
      <w:pPr>
        <w:pStyle w:val="Standard"/>
        <w:jc w:val="center"/>
        <w:rPr>
          <w:rFonts w:cs="Times New Roman"/>
          <w:b/>
          <w:bCs/>
        </w:rPr>
      </w:pPr>
      <w:r w:rsidRPr="002242AF">
        <w:rPr>
          <w:rFonts w:cs="Times New Roman"/>
          <w:b/>
          <w:bCs/>
        </w:rPr>
        <w:t xml:space="preserve">TOWN OF </w:t>
      </w:r>
      <w:r w:rsidR="004106D6" w:rsidRPr="002242AF">
        <w:rPr>
          <w:rFonts w:cs="Times New Roman"/>
          <w:b/>
          <w:bCs/>
        </w:rPr>
        <w:t>BOWLING GREEN</w:t>
      </w:r>
    </w:p>
    <w:p w14:paraId="7FBD605A" w14:textId="691531DC" w:rsidR="004106D6" w:rsidRPr="002242AF" w:rsidRDefault="002C24E4" w:rsidP="002242AF">
      <w:pPr>
        <w:pStyle w:val="Standard"/>
        <w:jc w:val="center"/>
        <w:rPr>
          <w:rFonts w:cs="Times New Roman"/>
          <w:b/>
          <w:bCs/>
        </w:rPr>
      </w:pPr>
      <w:r>
        <w:rPr>
          <w:rFonts w:cs="Times New Roman"/>
          <w:b/>
          <w:bCs/>
        </w:rPr>
        <w:t>PLANNING COMMISSION</w:t>
      </w:r>
      <w:r w:rsidR="002E75F0" w:rsidRPr="002242AF">
        <w:rPr>
          <w:rFonts w:cs="Times New Roman"/>
          <w:b/>
          <w:bCs/>
        </w:rPr>
        <w:t xml:space="preserve"> MEETING</w:t>
      </w:r>
    </w:p>
    <w:p w14:paraId="1BB2495F" w14:textId="7A6D0EEB" w:rsidR="004106D6" w:rsidRPr="002242AF" w:rsidRDefault="008114BB" w:rsidP="002242AF">
      <w:pPr>
        <w:pStyle w:val="Standard"/>
        <w:jc w:val="center"/>
        <w:rPr>
          <w:rFonts w:cs="Times New Roman"/>
          <w:b/>
          <w:bCs/>
          <w:u w:val="single"/>
        </w:rPr>
      </w:pPr>
      <w:r w:rsidRPr="002242AF">
        <w:rPr>
          <w:rFonts w:cs="Times New Roman"/>
          <w:b/>
          <w:bCs/>
          <w:u w:val="single"/>
        </w:rPr>
        <w:t>DRAFT MINUTES</w:t>
      </w:r>
    </w:p>
    <w:p w14:paraId="27F75C26" w14:textId="05907A0E" w:rsidR="002D410A" w:rsidRPr="002242AF" w:rsidRDefault="00E674FA" w:rsidP="002242AF">
      <w:pPr>
        <w:jc w:val="center"/>
        <w:rPr>
          <w:sz w:val="24"/>
          <w:szCs w:val="24"/>
        </w:rPr>
      </w:pPr>
      <w:r w:rsidRPr="002242AF">
        <w:rPr>
          <w:sz w:val="24"/>
          <w:szCs w:val="24"/>
        </w:rPr>
        <w:t>July</w:t>
      </w:r>
      <w:r w:rsidR="002D410A" w:rsidRPr="002242AF">
        <w:rPr>
          <w:sz w:val="24"/>
          <w:szCs w:val="24"/>
        </w:rPr>
        <w:t xml:space="preserve"> </w:t>
      </w:r>
      <w:r w:rsidR="002C24E4">
        <w:rPr>
          <w:sz w:val="24"/>
          <w:szCs w:val="24"/>
        </w:rPr>
        <w:t>14</w:t>
      </w:r>
      <w:r w:rsidR="002D410A" w:rsidRPr="002242AF">
        <w:rPr>
          <w:sz w:val="24"/>
          <w:szCs w:val="24"/>
        </w:rPr>
        <w:t>, 2022</w:t>
      </w:r>
    </w:p>
    <w:p w14:paraId="5796DBEB" w14:textId="2FDC3F67" w:rsidR="002D410A" w:rsidRPr="002242AF" w:rsidRDefault="002C24E4" w:rsidP="002242AF">
      <w:pPr>
        <w:jc w:val="center"/>
        <w:rPr>
          <w:sz w:val="24"/>
          <w:szCs w:val="24"/>
        </w:rPr>
      </w:pPr>
      <w:r>
        <w:rPr>
          <w:sz w:val="24"/>
          <w:szCs w:val="24"/>
        </w:rPr>
        <w:t>6</w:t>
      </w:r>
      <w:r w:rsidR="002D410A" w:rsidRPr="002242AF">
        <w:rPr>
          <w:sz w:val="24"/>
          <w:szCs w:val="24"/>
        </w:rPr>
        <w:t>:00 p.m.</w:t>
      </w:r>
    </w:p>
    <w:p w14:paraId="0A8EAA43" w14:textId="66C08F35" w:rsidR="008114BB" w:rsidRPr="002242AF" w:rsidRDefault="008114BB" w:rsidP="002242AF">
      <w:pPr>
        <w:jc w:val="center"/>
        <w:rPr>
          <w:sz w:val="24"/>
          <w:szCs w:val="24"/>
        </w:rPr>
      </w:pPr>
      <w:r w:rsidRPr="002242AF">
        <w:rPr>
          <w:sz w:val="24"/>
          <w:szCs w:val="24"/>
        </w:rPr>
        <w:t>Town Hall</w:t>
      </w:r>
    </w:p>
    <w:p w14:paraId="036BA090" w14:textId="77777777" w:rsidR="00D75582" w:rsidRPr="002242AF" w:rsidRDefault="00D75582" w:rsidP="002242AF">
      <w:pPr>
        <w:tabs>
          <w:tab w:val="left" w:pos="1440"/>
        </w:tabs>
        <w:spacing w:line="276" w:lineRule="auto"/>
        <w:jc w:val="both"/>
        <w:rPr>
          <w:rFonts w:eastAsia="Arial"/>
          <w:sz w:val="24"/>
          <w:szCs w:val="24"/>
        </w:rPr>
      </w:pPr>
    </w:p>
    <w:p w14:paraId="1C6FC375" w14:textId="77777777" w:rsidR="005D0760" w:rsidRDefault="005D0760" w:rsidP="002C24E4">
      <w:pPr>
        <w:spacing w:line="276" w:lineRule="auto"/>
        <w:rPr>
          <w:b/>
          <w:bCs/>
          <w:sz w:val="24"/>
          <w:szCs w:val="24"/>
          <w:u w:val="single"/>
        </w:rPr>
      </w:pPr>
    </w:p>
    <w:p w14:paraId="40F31E3C" w14:textId="77777777" w:rsidR="002C24E4" w:rsidRPr="0009250D" w:rsidRDefault="002C24E4" w:rsidP="002C24E4">
      <w:pPr>
        <w:spacing w:line="276" w:lineRule="auto"/>
        <w:rPr>
          <w:b/>
          <w:bCs/>
          <w:sz w:val="24"/>
          <w:szCs w:val="24"/>
          <w:u w:val="single"/>
        </w:rPr>
      </w:pPr>
      <w:r w:rsidRPr="0009250D">
        <w:rPr>
          <w:b/>
          <w:bCs/>
          <w:sz w:val="24"/>
          <w:szCs w:val="24"/>
          <w:u w:val="single"/>
        </w:rPr>
        <w:t>ROLL CALL AND DETERMINATION OF A QUORUM</w:t>
      </w:r>
    </w:p>
    <w:p w14:paraId="49DBC02F" w14:textId="77777777" w:rsidR="002C24E4" w:rsidRPr="0009250D" w:rsidRDefault="002C24E4" w:rsidP="002C24E4">
      <w:pPr>
        <w:spacing w:line="276" w:lineRule="auto"/>
        <w:rPr>
          <w:sz w:val="24"/>
          <w:szCs w:val="24"/>
        </w:rPr>
      </w:pPr>
    </w:p>
    <w:p w14:paraId="0E68A37E" w14:textId="77777777" w:rsidR="002C24E4" w:rsidRDefault="002C24E4" w:rsidP="002C24E4">
      <w:pPr>
        <w:spacing w:line="276" w:lineRule="auto"/>
        <w:rPr>
          <w:sz w:val="24"/>
          <w:szCs w:val="24"/>
        </w:rPr>
      </w:pPr>
      <w:r w:rsidRPr="0009250D">
        <w:rPr>
          <w:sz w:val="24"/>
          <w:szCs w:val="24"/>
        </w:rPr>
        <w:t xml:space="preserve">Chairperson Lisa </w:t>
      </w:r>
      <w:proofErr w:type="spellStart"/>
      <w:r w:rsidRPr="0009250D">
        <w:rPr>
          <w:sz w:val="24"/>
          <w:szCs w:val="24"/>
        </w:rPr>
        <w:t>Gattie</w:t>
      </w:r>
      <w:proofErr w:type="spellEnd"/>
      <w:r>
        <w:rPr>
          <w:sz w:val="24"/>
          <w:szCs w:val="24"/>
        </w:rPr>
        <w:t xml:space="preserve"> called the m</w:t>
      </w:r>
      <w:r w:rsidRPr="0009250D">
        <w:rPr>
          <w:sz w:val="24"/>
          <w:szCs w:val="24"/>
        </w:rPr>
        <w:t xml:space="preserve">eeting called to order and </w:t>
      </w:r>
      <w:r>
        <w:rPr>
          <w:sz w:val="24"/>
          <w:szCs w:val="24"/>
        </w:rPr>
        <w:t xml:space="preserve">noted a </w:t>
      </w:r>
      <w:r w:rsidRPr="0009250D">
        <w:rPr>
          <w:sz w:val="24"/>
          <w:szCs w:val="24"/>
        </w:rPr>
        <w:t xml:space="preserve">quorum was </w:t>
      </w:r>
      <w:r>
        <w:rPr>
          <w:sz w:val="24"/>
          <w:szCs w:val="24"/>
        </w:rPr>
        <w:t>present.</w:t>
      </w:r>
    </w:p>
    <w:p w14:paraId="5F54D923" w14:textId="77777777" w:rsidR="002C24E4" w:rsidRDefault="002C24E4" w:rsidP="002C24E4">
      <w:pPr>
        <w:spacing w:line="276" w:lineRule="auto"/>
        <w:rPr>
          <w:sz w:val="24"/>
          <w:szCs w:val="24"/>
        </w:rPr>
      </w:pPr>
    </w:p>
    <w:p w14:paraId="551AEEAD" w14:textId="77777777" w:rsidR="002C24E4" w:rsidRDefault="002C24E4" w:rsidP="002C24E4">
      <w:pPr>
        <w:spacing w:line="276" w:lineRule="auto"/>
        <w:rPr>
          <w:sz w:val="24"/>
          <w:szCs w:val="24"/>
        </w:rPr>
      </w:pPr>
      <w:r>
        <w:rPr>
          <w:sz w:val="24"/>
          <w:szCs w:val="24"/>
        </w:rPr>
        <w:t>The Pledge of Allegiance was recited.</w:t>
      </w:r>
    </w:p>
    <w:p w14:paraId="05435052" w14:textId="77777777" w:rsidR="002C24E4" w:rsidRPr="0009250D" w:rsidRDefault="002C24E4" w:rsidP="002C24E4">
      <w:pPr>
        <w:spacing w:line="276" w:lineRule="auto"/>
        <w:rPr>
          <w:sz w:val="24"/>
          <w:szCs w:val="24"/>
        </w:rPr>
      </w:pPr>
    </w:p>
    <w:p w14:paraId="026D1BBB" w14:textId="77777777" w:rsidR="002C24E4" w:rsidRPr="0009250D" w:rsidRDefault="002C24E4" w:rsidP="002C24E4">
      <w:pPr>
        <w:spacing w:line="276" w:lineRule="auto"/>
        <w:rPr>
          <w:b/>
          <w:sz w:val="24"/>
          <w:szCs w:val="24"/>
          <w:u w:val="single"/>
        </w:rPr>
      </w:pPr>
      <w:r w:rsidRPr="0009250D">
        <w:rPr>
          <w:b/>
          <w:sz w:val="24"/>
          <w:szCs w:val="24"/>
          <w:u w:val="single"/>
        </w:rPr>
        <w:t>MEMBERS PRESENT</w:t>
      </w:r>
    </w:p>
    <w:p w14:paraId="2ECD826B" w14:textId="77777777" w:rsidR="002C24E4" w:rsidRDefault="002C24E4" w:rsidP="002C24E4">
      <w:pPr>
        <w:spacing w:line="276" w:lineRule="auto"/>
        <w:rPr>
          <w:sz w:val="24"/>
          <w:szCs w:val="24"/>
        </w:rPr>
      </w:pPr>
    </w:p>
    <w:p w14:paraId="1D11002B" w14:textId="77777777" w:rsidR="002C24E4" w:rsidRPr="0009250D" w:rsidRDefault="002C24E4" w:rsidP="002C24E4">
      <w:pPr>
        <w:spacing w:line="276" w:lineRule="auto"/>
        <w:rPr>
          <w:sz w:val="24"/>
          <w:szCs w:val="24"/>
        </w:rPr>
      </w:pPr>
      <w:r w:rsidRPr="0009250D">
        <w:rPr>
          <w:sz w:val="24"/>
          <w:szCs w:val="24"/>
        </w:rPr>
        <w:t xml:space="preserve">Chairperson Lisa </w:t>
      </w:r>
      <w:proofErr w:type="spellStart"/>
      <w:r w:rsidRPr="0009250D">
        <w:rPr>
          <w:sz w:val="24"/>
          <w:szCs w:val="24"/>
        </w:rPr>
        <w:t>Gattie</w:t>
      </w:r>
      <w:proofErr w:type="spellEnd"/>
    </w:p>
    <w:p w14:paraId="30402C11" w14:textId="77777777" w:rsidR="002C24E4" w:rsidRPr="0009250D" w:rsidRDefault="002C24E4" w:rsidP="002C24E4">
      <w:pPr>
        <w:spacing w:line="276" w:lineRule="auto"/>
        <w:rPr>
          <w:sz w:val="24"/>
          <w:szCs w:val="24"/>
        </w:rPr>
      </w:pPr>
      <w:r w:rsidRPr="0009250D">
        <w:rPr>
          <w:sz w:val="24"/>
          <w:szCs w:val="24"/>
        </w:rPr>
        <w:t>Valerie Coyle</w:t>
      </w:r>
    </w:p>
    <w:p w14:paraId="28E755BA" w14:textId="77777777" w:rsidR="002C24E4" w:rsidRPr="0009250D" w:rsidRDefault="002C24E4" w:rsidP="002C24E4">
      <w:pPr>
        <w:spacing w:line="276" w:lineRule="auto"/>
        <w:rPr>
          <w:sz w:val="24"/>
          <w:szCs w:val="24"/>
        </w:rPr>
      </w:pPr>
      <w:r w:rsidRPr="0009250D">
        <w:rPr>
          <w:sz w:val="24"/>
          <w:szCs w:val="24"/>
        </w:rPr>
        <w:t xml:space="preserve">Tina </w:t>
      </w:r>
      <w:proofErr w:type="spellStart"/>
      <w:r w:rsidRPr="0009250D">
        <w:rPr>
          <w:sz w:val="24"/>
          <w:szCs w:val="24"/>
        </w:rPr>
        <w:t>Gambill</w:t>
      </w:r>
      <w:proofErr w:type="spellEnd"/>
    </w:p>
    <w:p w14:paraId="4DD09A55" w14:textId="77777777" w:rsidR="002C24E4" w:rsidRPr="0009250D" w:rsidRDefault="002C24E4" w:rsidP="002C24E4">
      <w:pPr>
        <w:spacing w:line="276" w:lineRule="auto"/>
        <w:rPr>
          <w:sz w:val="24"/>
          <w:szCs w:val="24"/>
        </w:rPr>
      </w:pPr>
      <w:r w:rsidRPr="0009250D">
        <w:rPr>
          <w:sz w:val="24"/>
          <w:szCs w:val="24"/>
        </w:rPr>
        <w:t xml:space="preserve">Scott </w:t>
      </w:r>
      <w:proofErr w:type="spellStart"/>
      <w:r w:rsidRPr="0009250D">
        <w:rPr>
          <w:sz w:val="24"/>
          <w:szCs w:val="24"/>
        </w:rPr>
        <w:t>Seigmund</w:t>
      </w:r>
      <w:proofErr w:type="spellEnd"/>
    </w:p>
    <w:p w14:paraId="56BD9FF2" w14:textId="77777777" w:rsidR="002C24E4" w:rsidRPr="0009250D" w:rsidRDefault="002C24E4" w:rsidP="002C24E4">
      <w:pPr>
        <w:spacing w:line="276" w:lineRule="auto"/>
        <w:rPr>
          <w:sz w:val="24"/>
          <w:szCs w:val="24"/>
        </w:rPr>
      </w:pPr>
      <w:r w:rsidRPr="0009250D">
        <w:rPr>
          <w:sz w:val="24"/>
          <w:szCs w:val="24"/>
        </w:rPr>
        <w:t xml:space="preserve">Jeff </w:t>
      </w:r>
      <w:proofErr w:type="spellStart"/>
      <w:r w:rsidRPr="0009250D">
        <w:rPr>
          <w:sz w:val="24"/>
          <w:szCs w:val="24"/>
        </w:rPr>
        <w:t>Voit</w:t>
      </w:r>
      <w:proofErr w:type="spellEnd"/>
      <w:r w:rsidRPr="0009250D">
        <w:rPr>
          <w:sz w:val="24"/>
          <w:szCs w:val="24"/>
        </w:rPr>
        <w:t>, Ex-Officio</w:t>
      </w:r>
    </w:p>
    <w:p w14:paraId="43ADE46D" w14:textId="77777777" w:rsidR="002C24E4" w:rsidRPr="0009250D" w:rsidRDefault="002C24E4" w:rsidP="002C24E4">
      <w:pPr>
        <w:spacing w:line="276" w:lineRule="auto"/>
        <w:rPr>
          <w:sz w:val="24"/>
          <w:szCs w:val="24"/>
        </w:rPr>
      </w:pPr>
    </w:p>
    <w:p w14:paraId="0120F774" w14:textId="77777777" w:rsidR="002C24E4" w:rsidRDefault="002C24E4" w:rsidP="002C24E4">
      <w:pPr>
        <w:spacing w:line="276" w:lineRule="auto"/>
        <w:rPr>
          <w:b/>
          <w:bCs/>
          <w:sz w:val="24"/>
          <w:szCs w:val="24"/>
          <w:u w:val="single"/>
        </w:rPr>
      </w:pPr>
      <w:r>
        <w:rPr>
          <w:b/>
          <w:bCs/>
          <w:sz w:val="24"/>
          <w:szCs w:val="24"/>
          <w:u w:val="single"/>
        </w:rPr>
        <w:t>MEMBERS ABSENT</w:t>
      </w:r>
    </w:p>
    <w:p w14:paraId="68C1C60D" w14:textId="77777777" w:rsidR="002C24E4" w:rsidRDefault="002C24E4" w:rsidP="002C24E4">
      <w:pPr>
        <w:spacing w:line="276" w:lineRule="auto"/>
        <w:rPr>
          <w:bCs/>
          <w:sz w:val="24"/>
          <w:szCs w:val="24"/>
        </w:rPr>
      </w:pPr>
    </w:p>
    <w:p w14:paraId="6CD7C14E" w14:textId="77777777" w:rsidR="002C24E4" w:rsidRPr="0009250D" w:rsidRDefault="002C24E4" w:rsidP="002C24E4">
      <w:pPr>
        <w:spacing w:line="276" w:lineRule="auto"/>
        <w:rPr>
          <w:bCs/>
          <w:sz w:val="24"/>
          <w:szCs w:val="24"/>
        </w:rPr>
      </w:pPr>
      <w:r w:rsidRPr="0009250D">
        <w:rPr>
          <w:bCs/>
          <w:sz w:val="24"/>
          <w:szCs w:val="24"/>
        </w:rPr>
        <w:t>None</w:t>
      </w:r>
      <w:r>
        <w:rPr>
          <w:bCs/>
          <w:sz w:val="24"/>
          <w:szCs w:val="24"/>
        </w:rPr>
        <w:t>.</w:t>
      </w:r>
    </w:p>
    <w:p w14:paraId="2C1FB7D0" w14:textId="77777777" w:rsidR="002C24E4" w:rsidRPr="0009250D" w:rsidRDefault="002C24E4" w:rsidP="002C24E4">
      <w:pPr>
        <w:spacing w:line="276" w:lineRule="auto"/>
        <w:rPr>
          <w:b/>
          <w:bCs/>
          <w:sz w:val="24"/>
          <w:szCs w:val="24"/>
          <w:u w:val="single"/>
        </w:rPr>
      </w:pPr>
    </w:p>
    <w:p w14:paraId="57DB5E62" w14:textId="77777777" w:rsidR="002C24E4" w:rsidRPr="0009250D" w:rsidRDefault="002C24E4" w:rsidP="002C24E4">
      <w:pPr>
        <w:spacing w:line="276" w:lineRule="auto"/>
        <w:rPr>
          <w:b/>
          <w:bCs/>
          <w:sz w:val="24"/>
          <w:szCs w:val="24"/>
          <w:u w:val="single"/>
        </w:rPr>
      </w:pPr>
      <w:r w:rsidRPr="0009250D">
        <w:rPr>
          <w:b/>
          <w:bCs/>
          <w:sz w:val="24"/>
          <w:szCs w:val="24"/>
          <w:u w:val="single"/>
        </w:rPr>
        <w:t>PUBLIC COMMENT:</w:t>
      </w:r>
    </w:p>
    <w:p w14:paraId="15C0BBCF" w14:textId="77777777" w:rsidR="002C24E4" w:rsidRDefault="002C24E4" w:rsidP="002C24E4">
      <w:pPr>
        <w:spacing w:line="276" w:lineRule="auto"/>
        <w:rPr>
          <w:sz w:val="24"/>
          <w:szCs w:val="24"/>
        </w:rPr>
      </w:pPr>
    </w:p>
    <w:p w14:paraId="1DF19E63" w14:textId="06AA2CAF" w:rsidR="002C24E4" w:rsidRDefault="002C24E4" w:rsidP="002C24E4">
      <w:pPr>
        <w:spacing w:line="276" w:lineRule="auto"/>
        <w:rPr>
          <w:sz w:val="24"/>
          <w:szCs w:val="24"/>
        </w:rPr>
      </w:pPr>
      <w:r>
        <w:rPr>
          <w:sz w:val="24"/>
          <w:szCs w:val="24"/>
        </w:rPr>
        <w:t xml:space="preserve">Chair </w:t>
      </w:r>
      <w:proofErr w:type="spellStart"/>
      <w:r>
        <w:rPr>
          <w:sz w:val="24"/>
          <w:szCs w:val="24"/>
        </w:rPr>
        <w:t>Gattie</w:t>
      </w:r>
      <w:proofErr w:type="spellEnd"/>
      <w:r>
        <w:rPr>
          <w:sz w:val="24"/>
          <w:szCs w:val="24"/>
        </w:rPr>
        <w:t xml:space="preserve"> opened the public comment period</w:t>
      </w:r>
      <w:r w:rsidR="005D0760">
        <w:rPr>
          <w:sz w:val="24"/>
          <w:szCs w:val="24"/>
        </w:rPr>
        <w:t>.</w:t>
      </w:r>
    </w:p>
    <w:p w14:paraId="5955F98E" w14:textId="77777777" w:rsidR="002C24E4" w:rsidRDefault="002C24E4" w:rsidP="002C24E4">
      <w:pPr>
        <w:spacing w:line="276" w:lineRule="auto"/>
        <w:rPr>
          <w:sz w:val="24"/>
          <w:szCs w:val="24"/>
        </w:rPr>
      </w:pPr>
    </w:p>
    <w:p w14:paraId="5253A243" w14:textId="77777777" w:rsidR="002C24E4" w:rsidRPr="0009250D" w:rsidRDefault="002C24E4" w:rsidP="002C24E4">
      <w:pPr>
        <w:spacing w:line="276" w:lineRule="auto"/>
        <w:rPr>
          <w:sz w:val="24"/>
          <w:szCs w:val="24"/>
        </w:rPr>
      </w:pPr>
      <w:r>
        <w:rPr>
          <w:sz w:val="24"/>
          <w:szCs w:val="24"/>
        </w:rPr>
        <w:t>No comments.</w:t>
      </w:r>
    </w:p>
    <w:p w14:paraId="6D84D0D5" w14:textId="77777777" w:rsidR="002C24E4" w:rsidRDefault="002C24E4" w:rsidP="002C24E4">
      <w:pPr>
        <w:spacing w:line="276" w:lineRule="auto"/>
        <w:rPr>
          <w:sz w:val="24"/>
          <w:szCs w:val="24"/>
        </w:rPr>
      </w:pPr>
    </w:p>
    <w:p w14:paraId="1B4C7C2F" w14:textId="4980EC7F" w:rsidR="002C24E4" w:rsidRDefault="002C24E4" w:rsidP="002C24E4">
      <w:pPr>
        <w:spacing w:line="276" w:lineRule="auto"/>
        <w:rPr>
          <w:sz w:val="24"/>
          <w:szCs w:val="24"/>
        </w:rPr>
      </w:pPr>
      <w:r>
        <w:rPr>
          <w:sz w:val="24"/>
          <w:szCs w:val="24"/>
        </w:rPr>
        <w:t xml:space="preserve">Chair </w:t>
      </w:r>
      <w:proofErr w:type="spellStart"/>
      <w:r>
        <w:rPr>
          <w:sz w:val="24"/>
          <w:szCs w:val="24"/>
        </w:rPr>
        <w:t>Gattie</w:t>
      </w:r>
      <w:proofErr w:type="spellEnd"/>
      <w:r>
        <w:rPr>
          <w:sz w:val="24"/>
          <w:szCs w:val="24"/>
        </w:rPr>
        <w:t xml:space="preserve"> closed the public comment period</w:t>
      </w:r>
      <w:r w:rsidR="005D0760">
        <w:rPr>
          <w:sz w:val="24"/>
          <w:szCs w:val="24"/>
        </w:rPr>
        <w:t>.</w:t>
      </w:r>
    </w:p>
    <w:p w14:paraId="6044D3D7" w14:textId="77777777" w:rsidR="002C24E4" w:rsidRPr="0009250D" w:rsidRDefault="002C24E4" w:rsidP="002C24E4">
      <w:pPr>
        <w:spacing w:line="276" w:lineRule="auto"/>
        <w:rPr>
          <w:sz w:val="24"/>
          <w:szCs w:val="24"/>
        </w:rPr>
      </w:pPr>
    </w:p>
    <w:p w14:paraId="45315A42" w14:textId="77777777" w:rsidR="005D0760" w:rsidRDefault="005D0760">
      <w:pPr>
        <w:spacing w:after="160" w:line="259" w:lineRule="auto"/>
        <w:rPr>
          <w:b/>
          <w:bCs/>
          <w:sz w:val="24"/>
          <w:szCs w:val="24"/>
          <w:u w:val="single"/>
        </w:rPr>
      </w:pPr>
      <w:r>
        <w:rPr>
          <w:b/>
          <w:bCs/>
          <w:sz w:val="24"/>
          <w:szCs w:val="24"/>
          <w:u w:val="single"/>
        </w:rPr>
        <w:br w:type="page"/>
      </w:r>
    </w:p>
    <w:p w14:paraId="4B7FC4DC" w14:textId="2A74280E" w:rsidR="002C24E4" w:rsidRPr="0009250D" w:rsidRDefault="002C24E4" w:rsidP="002C24E4">
      <w:pPr>
        <w:spacing w:line="276" w:lineRule="auto"/>
        <w:rPr>
          <w:b/>
          <w:bCs/>
          <w:sz w:val="24"/>
          <w:szCs w:val="24"/>
          <w:u w:val="single"/>
        </w:rPr>
      </w:pPr>
      <w:r w:rsidRPr="0009250D">
        <w:rPr>
          <w:b/>
          <w:bCs/>
          <w:sz w:val="24"/>
          <w:szCs w:val="24"/>
          <w:u w:val="single"/>
        </w:rPr>
        <w:lastRenderedPageBreak/>
        <w:t>PUBLIC HEARINGS:</w:t>
      </w:r>
    </w:p>
    <w:p w14:paraId="7FAFF905" w14:textId="77777777" w:rsidR="002C24E4" w:rsidRDefault="002C24E4" w:rsidP="002C24E4">
      <w:pPr>
        <w:spacing w:line="276" w:lineRule="auto"/>
        <w:rPr>
          <w:sz w:val="24"/>
          <w:szCs w:val="24"/>
        </w:rPr>
      </w:pPr>
    </w:p>
    <w:p w14:paraId="1CF13180" w14:textId="77777777" w:rsidR="002C24E4" w:rsidRPr="0009250D" w:rsidRDefault="002C24E4" w:rsidP="002C24E4">
      <w:pPr>
        <w:spacing w:line="276" w:lineRule="auto"/>
        <w:rPr>
          <w:sz w:val="24"/>
          <w:szCs w:val="24"/>
        </w:rPr>
      </w:pPr>
      <w:r w:rsidRPr="0009250D">
        <w:rPr>
          <w:sz w:val="24"/>
          <w:szCs w:val="24"/>
        </w:rPr>
        <w:t xml:space="preserve">1) Comprehensive Plan Amendment to amend Chapter 9, Land Use, to 1) change the area on the south side of East Broaddus Ave. between N. Main St. and Travis St. currently designated as </w:t>
      </w:r>
      <w:r w:rsidRPr="0009250D">
        <w:rPr>
          <w:i/>
          <w:sz w:val="24"/>
          <w:szCs w:val="24"/>
        </w:rPr>
        <w:t>Commercial</w:t>
      </w:r>
      <w:r w:rsidRPr="0009250D">
        <w:rPr>
          <w:sz w:val="24"/>
          <w:szCs w:val="24"/>
        </w:rPr>
        <w:t xml:space="preserve"> to </w:t>
      </w:r>
      <w:r w:rsidRPr="0009250D">
        <w:rPr>
          <w:i/>
          <w:sz w:val="24"/>
          <w:szCs w:val="24"/>
        </w:rPr>
        <w:t>Low Density Residential</w:t>
      </w:r>
      <w:r w:rsidRPr="0009250D">
        <w:rPr>
          <w:sz w:val="24"/>
          <w:szCs w:val="24"/>
        </w:rPr>
        <w:t xml:space="preserve"> and 2) to add a definition of </w:t>
      </w:r>
      <w:r w:rsidRPr="0009250D">
        <w:rPr>
          <w:i/>
          <w:sz w:val="24"/>
          <w:szCs w:val="24"/>
        </w:rPr>
        <w:t>Mixed Use.</w:t>
      </w:r>
      <w:r w:rsidRPr="0009250D">
        <w:rPr>
          <w:sz w:val="24"/>
          <w:szCs w:val="24"/>
        </w:rPr>
        <w:t xml:space="preserve"> </w:t>
      </w:r>
    </w:p>
    <w:p w14:paraId="6C04B890" w14:textId="77777777" w:rsidR="002C24E4" w:rsidRPr="0009250D" w:rsidRDefault="002C24E4" w:rsidP="002C24E4">
      <w:pPr>
        <w:spacing w:line="276" w:lineRule="auto"/>
        <w:rPr>
          <w:sz w:val="24"/>
          <w:szCs w:val="24"/>
        </w:rPr>
      </w:pPr>
    </w:p>
    <w:p w14:paraId="0C296DF1" w14:textId="055D8760" w:rsidR="002C24E4" w:rsidRPr="0009250D" w:rsidRDefault="002C24E4" w:rsidP="002C24E4">
      <w:pPr>
        <w:spacing w:line="276" w:lineRule="auto"/>
        <w:rPr>
          <w:sz w:val="24"/>
          <w:szCs w:val="24"/>
        </w:rPr>
      </w:pPr>
      <w:r>
        <w:rPr>
          <w:sz w:val="24"/>
          <w:szCs w:val="24"/>
        </w:rPr>
        <w:t>Town Manager provided information</w:t>
      </w:r>
      <w:r w:rsidRPr="0009250D">
        <w:rPr>
          <w:sz w:val="24"/>
          <w:szCs w:val="24"/>
        </w:rPr>
        <w:t xml:space="preserve"> about amending Chapter 9, Land Use </w:t>
      </w:r>
      <w:r>
        <w:rPr>
          <w:sz w:val="24"/>
          <w:szCs w:val="24"/>
        </w:rPr>
        <w:t xml:space="preserve">for 1) area </w:t>
      </w:r>
      <w:r w:rsidRPr="0009250D">
        <w:rPr>
          <w:sz w:val="24"/>
          <w:szCs w:val="24"/>
        </w:rPr>
        <w:t xml:space="preserve">between </w:t>
      </w:r>
      <w:r>
        <w:rPr>
          <w:sz w:val="24"/>
          <w:szCs w:val="24"/>
        </w:rPr>
        <w:t xml:space="preserve">Main Street and Travis Street due to established residential land use pattern and consistency with recently approved rezoning </w:t>
      </w:r>
      <w:r w:rsidRPr="0009250D">
        <w:rPr>
          <w:sz w:val="24"/>
          <w:szCs w:val="24"/>
        </w:rPr>
        <w:t xml:space="preserve">and </w:t>
      </w:r>
      <w:r>
        <w:rPr>
          <w:sz w:val="24"/>
          <w:szCs w:val="24"/>
        </w:rPr>
        <w:t xml:space="preserve">2) </w:t>
      </w:r>
      <w:r w:rsidRPr="0009250D">
        <w:rPr>
          <w:sz w:val="24"/>
          <w:szCs w:val="24"/>
        </w:rPr>
        <w:t>to add a definition of Mix</w:t>
      </w:r>
      <w:r>
        <w:rPr>
          <w:sz w:val="24"/>
          <w:szCs w:val="24"/>
        </w:rPr>
        <w:t xml:space="preserve">ed Use.  </w:t>
      </w:r>
      <w:r w:rsidRPr="0009250D">
        <w:rPr>
          <w:sz w:val="24"/>
          <w:szCs w:val="24"/>
        </w:rPr>
        <w:t>The Comprehensive Plan was updated in 2021 to add Mixed Use as a</w:t>
      </w:r>
      <w:r>
        <w:rPr>
          <w:sz w:val="24"/>
          <w:szCs w:val="24"/>
        </w:rPr>
        <w:t xml:space="preserve"> future land use along</w:t>
      </w:r>
      <w:r w:rsidRPr="0009250D">
        <w:rPr>
          <w:sz w:val="24"/>
          <w:szCs w:val="24"/>
        </w:rPr>
        <w:t xml:space="preserve"> A.P. Hill Boulevard.  To </w:t>
      </w:r>
      <w:r>
        <w:rPr>
          <w:sz w:val="24"/>
          <w:szCs w:val="24"/>
        </w:rPr>
        <w:t>date, Mixed-Use had</w:t>
      </w:r>
      <w:r w:rsidRPr="0009250D">
        <w:rPr>
          <w:sz w:val="24"/>
          <w:szCs w:val="24"/>
        </w:rPr>
        <w:t xml:space="preserve"> not been defined.  The proposed definition was compiled from research </w:t>
      </w:r>
      <w:r w:rsidR="005D0760">
        <w:rPr>
          <w:sz w:val="24"/>
          <w:szCs w:val="24"/>
        </w:rPr>
        <w:t xml:space="preserve">and </w:t>
      </w:r>
      <w:r>
        <w:rPr>
          <w:sz w:val="24"/>
          <w:szCs w:val="24"/>
        </w:rPr>
        <w:t>si</w:t>
      </w:r>
      <w:r w:rsidR="005D0760">
        <w:rPr>
          <w:sz w:val="24"/>
          <w:szCs w:val="24"/>
        </w:rPr>
        <w:t xml:space="preserve">milar definitions as </w:t>
      </w:r>
      <w:r>
        <w:rPr>
          <w:sz w:val="24"/>
          <w:szCs w:val="24"/>
        </w:rPr>
        <w:t>provided in</w:t>
      </w:r>
      <w:r w:rsidRPr="0009250D">
        <w:rPr>
          <w:sz w:val="24"/>
          <w:szCs w:val="24"/>
        </w:rPr>
        <w:t xml:space="preserve"> Comprehensive Plans for Towns throughout Virginia and the surrounding localities.  </w:t>
      </w:r>
    </w:p>
    <w:p w14:paraId="2C6B732B" w14:textId="77777777" w:rsidR="002C24E4" w:rsidRPr="0009250D" w:rsidRDefault="002C24E4" w:rsidP="002C24E4">
      <w:pPr>
        <w:spacing w:line="276" w:lineRule="auto"/>
        <w:rPr>
          <w:sz w:val="24"/>
          <w:szCs w:val="24"/>
        </w:rPr>
      </w:pPr>
    </w:p>
    <w:p w14:paraId="312E1070" w14:textId="77777777" w:rsidR="002C24E4" w:rsidRPr="0009250D" w:rsidRDefault="002C24E4" w:rsidP="002C24E4">
      <w:pPr>
        <w:spacing w:line="276" w:lineRule="auto"/>
        <w:rPr>
          <w:sz w:val="24"/>
          <w:szCs w:val="24"/>
        </w:rPr>
      </w:pPr>
      <w:r w:rsidRPr="0009250D">
        <w:rPr>
          <w:sz w:val="24"/>
          <w:szCs w:val="24"/>
        </w:rPr>
        <w:t xml:space="preserve">Chairperson </w:t>
      </w:r>
      <w:proofErr w:type="spellStart"/>
      <w:r w:rsidRPr="0009250D">
        <w:rPr>
          <w:sz w:val="24"/>
          <w:szCs w:val="24"/>
        </w:rPr>
        <w:t>Gattie</w:t>
      </w:r>
      <w:proofErr w:type="spellEnd"/>
      <w:r w:rsidRPr="0009250D">
        <w:rPr>
          <w:sz w:val="24"/>
          <w:szCs w:val="24"/>
        </w:rPr>
        <w:t xml:space="preserve"> opened the public hearing at 6:10 pm.</w:t>
      </w:r>
    </w:p>
    <w:p w14:paraId="4F396E08" w14:textId="77777777" w:rsidR="002C24E4" w:rsidRPr="0009250D" w:rsidRDefault="002C24E4" w:rsidP="002C24E4">
      <w:pPr>
        <w:spacing w:line="276" w:lineRule="auto"/>
        <w:rPr>
          <w:sz w:val="24"/>
          <w:szCs w:val="24"/>
        </w:rPr>
      </w:pPr>
    </w:p>
    <w:p w14:paraId="693EFE79" w14:textId="77777777" w:rsidR="002C24E4" w:rsidRPr="0009250D" w:rsidRDefault="002C24E4" w:rsidP="002C24E4">
      <w:pPr>
        <w:spacing w:line="276" w:lineRule="auto"/>
        <w:rPr>
          <w:sz w:val="24"/>
          <w:szCs w:val="24"/>
        </w:rPr>
      </w:pPr>
      <w:r w:rsidRPr="0009250D">
        <w:rPr>
          <w:sz w:val="24"/>
          <w:szCs w:val="24"/>
        </w:rPr>
        <w:t>No</w:t>
      </w:r>
      <w:r>
        <w:rPr>
          <w:sz w:val="24"/>
          <w:szCs w:val="24"/>
        </w:rPr>
        <w:t xml:space="preserve"> one spoke on the issue</w:t>
      </w:r>
      <w:r w:rsidRPr="0009250D">
        <w:rPr>
          <w:sz w:val="24"/>
          <w:szCs w:val="24"/>
        </w:rPr>
        <w:t>.</w:t>
      </w:r>
    </w:p>
    <w:p w14:paraId="30B5526E" w14:textId="77777777" w:rsidR="002C24E4" w:rsidRPr="0009250D" w:rsidRDefault="002C24E4" w:rsidP="002C24E4">
      <w:pPr>
        <w:spacing w:line="276" w:lineRule="auto"/>
        <w:rPr>
          <w:sz w:val="24"/>
          <w:szCs w:val="24"/>
        </w:rPr>
      </w:pPr>
    </w:p>
    <w:p w14:paraId="37282412" w14:textId="77777777" w:rsidR="002C24E4" w:rsidRPr="0009250D" w:rsidRDefault="002C24E4" w:rsidP="002C24E4">
      <w:pPr>
        <w:spacing w:line="276" w:lineRule="auto"/>
        <w:rPr>
          <w:sz w:val="24"/>
          <w:szCs w:val="24"/>
        </w:rPr>
      </w:pPr>
      <w:r w:rsidRPr="0009250D">
        <w:rPr>
          <w:sz w:val="24"/>
          <w:szCs w:val="24"/>
        </w:rPr>
        <w:t xml:space="preserve">Chair </w:t>
      </w:r>
      <w:proofErr w:type="spellStart"/>
      <w:r w:rsidRPr="0009250D">
        <w:rPr>
          <w:sz w:val="24"/>
          <w:szCs w:val="24"/>
        </w:rPr>
        <w:t>Gattie</w:t>
      </w:r>
      <w:proofErr w:type="spellEnd"/>
      <w:r w:rsidRPr="0009250D">
        <w:rPr>
          <w:sz w:val="24"/>
          <w:szCs w:val="24"/>
        </w:rPr>
        <w:t xml:space="preserve"> closed the public hearing at 6:11 pm.  </w:t>
      </w:r>
    </w:p>
    <w:p w14:paraId="19FCA5C7" w14:textId="77777777" w:rsidR="002C24E4" w:rsidRPr="0009250D" w:rsidRDefault="002C24E4" w:rsidP="002C24E4">
      <w:pPr>
        <w:spacing w:line="276" w:lineRule="auto"/>
        <w:rPr>
          <w:sz w:val="24"/>
          <w:szCs w:val="24"/>
        </w:rPr>
      </w:pPr>
    </w:p>
    <w:p w14:paraId="0C70719A" w14:textId="10DC8365" w:rsidR="002C24E4" w:rsidRPr="0009250D" w:rsidRDefault="002C24E4" w:rsidP="002C24E4">
      <w:pPr>
        <w:spacing w:line="276" w:lineRule="auto"/>
        <w:rPr>
          <w:sz w:val="24"/>
          <w:szCs w:val="24"/>
        </w:rPr>
      </w:pPr>
      <w:r w:rsidRPr="0009250D">
        <w:rPr>
          <w:sz w:val="24"/>
          <w:szCs w:val="24"/>
        </w:rPr>
        <w:t>The Planning Commission discussed the issue.  The Planning Commission supports Mixed-Use with integrated land uses</w:t>
      </w:r>
      <w:r w:rsidR="005D0760">
        <w:rPr>
          <w:sz w:val="24"/>
          <w:szCs w:val="24"/>
        </w:rPr>
        <w:t xml:space="preserve"> in </w:t>
      </w:r>
      <w:r w:rsidRPr="0009250D">
        <w:rPr>
          <w:sz w:val="24"/>
          <w:szCs w:val="24"/>
        </w:rPr>
        <w:t>planned unit development (PUD).    Suggestion to amend the zoning classifications following the adoption of the amendment.</w:t>
      </w:r>
    </w:p>
    <w:p w14:paraId="50C2DE29" w14:textId="77777777" w:rsidR="002C24E4" w:rsidRPr="0009250D" w:rsidRDefault="002C24E4" w:rsidP="002C24E4">
      <w:pPr>
        <w:spacing w:line="276" w:lineRule="auto"/>
        <w:rPr>
          <w:sz w:val="24"/>
          <w:szCs w:val="24"/>
        </w:rPr>
      </w:pPr>
    </w:p>
    <w:p w14:paraId="5ED1B418" w14:textId="77777777" w:rsidR="002C24E4" w:rsidRPr="0009250D" w:rsidRDefault="002C24E4" w:rsidP="002C24E4">
      <w:pPr>
        <w:spacing w:line="276" w:lineRule="auto"/>
        <w:rPr>
          <w:sz w:val="24"/>
          <w:szCs w:val="24"/>
        </w:rPr>
      </w:pPr>
      <w:r w:rsidRPr="0009250D">
        <w:rPr>
          <w:sz w:val="24"/>
          <w:szCs w:val="24"/>
        </w:rPr>
        <w:t xml:space="preserve">On motion by Scott </w:t>
      </w:r>
      <w:proofErr w:type="spellStart"/>
      <w:r w:rsidRPr="0009250D">
        <w:rPr>
          <w:sz w:val="24"/>
          <w:szCs w:val="24"/>
        </w:rPr>
        <w:t>Seigmund</w:t>
      </w:r>
      <w:proofErr w:type="spellEnd"/>
      <w:r w:rsidRPr="0009250D">
        <w:rPr>
          <w:sz w:val="24"/>
          <w:szCs w:val="24"/>
        </w:rPr>
        <w:t xml:space="preserve">, seconded by Tina </w:t>
      </w:r>
      <w:proofErr w:type="spellStart"/>
      <w:r w:rsidRPr="0009250D">
        <w:rPr>
          <w:sz w:val="24"/>
          <w:szCs w:val="24"/>
        </w:rPr>
        <w:t>Gambill</w:t>
      </w:r>
      <w:proofErr w:type="spellEnd"/>
      <w:r w:rsidRPr="0009250D">
        <w:rPr>
          <w:sz w:val="24"/>
          <w:szCs w:val="24"/>
        </w:rPr>
        <w:t>, which carried a vote of 4-0, the Planning Commission voted to recommend approval to the Town Council of the Comprehensive Plan amendment with</w:t>
      </w:r>
      <w:r>
        <w:rPr>
          <w:sz w:val="24"/>
          <w:szCs w:val="24"/>
        </w:rPr>
        <w:t xml:space="preserve"> corrections as noted.  Unanimous. No discussion. </w:t>
      </w:r>
    </w:p>
    <w:p w14:paraId="2DF6D775" w14:textId="77777777" w:rsidR="002C24E4" w:rsidRPr="0009250D" w:rsidRDefault="002C24E4" w:rsidP="002C24E4">
      <w:pPr>
        <w:spacing w:line="276" w:lineRule="auto"/>
        <w:rPr>
          <w:sz w:val="24"/>
          <w:szCs w:val="24"/>
        </w:rPr>
      </w:pPr>
    </w:p>
    <w:p w14:paraId="71B47C11" w14:textId="77777777" w:rsidR="002C24E4" w:rsidRPr="0009250D" w:rsidRDefault="002C24E4" w:rsidP="002C24E4">
      <w:pPr>
        <w:spacing w:line="276" w:lineRule="auto"/>
        <w:rPr>
          <w:sz w:val="24"/>
          <w:szCs w:val="24"/>
        </w:rPr>
      </w:pPr>
      <w:r w:rsidRPr="0009250D">
        <w:rPr>
          <w:sz w:val="24"/>
          <w:szCs w:val="24"/>
        </w:rPr>
        <w:t>2) RZS-2022-002:  133 Chase Street, Milton D. &amp; Shelia J. Harrison, Owner/Applicant:  Request a Rezoning from B-1, Business (no specified density) to R-1, Residential (with a gross density of no more than 3.63 dwelling units per acre) on tax map #43A2-15-1 consisting of .909 acres +/-.  This property is located on the north side of Chase St. approximately 50 ft. from the intersection of Chase St. and Meadow Ln. in Bowling Green, VA., Bowling Green Voting District. Proposed Use: Residential.  The 2021 Comprehensive Plan designates this area as Commercial.</w:t>
      </w:r>
    </w:p>
    <w:p w14:paraId="34088CD7" w14:textId="77777777" w:rsidR="002C24E4" w:rsidRPr="0009250D" w:rsidRDefault="002C24E4" w:rsidP="002C24E4">
      <w:pPr>
        <w:spacing w:line="276" w:lineRule="auto"/>
        <w:rPr>
          <w:sz w:val="24"/>
          <w:szCs w:val="24"/>
        </w:rPr>
      </w:pPr>
    </w:p>
    <w:p w14:paraId="470FE6E7" w14:textId="77777777" w:rsidR="002C24E4" w:rsidRDefault="002C24E4" w:rsidP="002C24E4">
      <w:pPr>
        <w:spacing w:line="276" w:lineRule="auto"/>
        <w:rPr>
          <w:sz w:val="24"/>
          <w:szCs w:val="24"/>
        </w:rPr>
      </w:pPr>
      <w:r>
        <w:rPr>
          <w:sz w:val="24"/>
          <w:szCs w:val="24"/>
        </w:rPr>
        <w:t>Town Manager provided the staff report.</w:t>
      </w:r>
    </w:p>
    <w:p w14:paraId="4819FABE" w14:textId="77777777" w:rsidR="002C24E4" w:rsidRDefault="002C24E4" w:rsidP="002C24E4">
      <w:pPr>
        <w:spacing w:line="276" w:lineRule="auto"/>
        <w:rPr>
          <w:sz w:val="24"/>
          <w:szCs w:val="24"/>
        </w:rPr>
      </w:pPr>
    </w:p>
    <w:p w14:paraId="27B52829" w14:textId="77777777" w:rsidR="002C24E4" w:rsidRDefault="002C24E4" w:rsidP="002C24E4">
      <w:pPr>
        <w:spacing w:line="276" w:lineRule="auto"/>
        <w:rPr>
          <w:sz w:val="24"/>
          <w:szCs w:val="24"/>
        </w:rPr>
      </w:pPr>
      <w:r>
        <w:rPr>
          <w:sz w:val="24"/>
          <w:szCs w:val="24"/>
        </w:rPr>
        <w:t>Applicant was not present to speak.</w:t>
      </w:r>
    </w:p>
    <w:p w14:paraId="6BD27E44" w14:textId="77777777" w:rsidR="002C24E4" w:rsidRDefault="002C24E4" w:rsidP="002C24E4">
      <w:pPr>
        <w:spacing w:line="276" w:lineRule="auto"/>
        <w:rPr>
          <w:sz w:val="24"/>
          <w:szCs w:val="24"/>
        </w:rPr>
      </w:pPr>
    </w:p>
    <w:p w14:paraId="0542DA96" w14:textId="77777777" w:rsidR="002C24E4" w:rsidRDefault="002C24E4" w:rsidP="002C24E4">
      <w:pPr>
        <w:spacing w:line="276" w:lineRule="auto"/>
        <w:rPr>
          <w:sz w:val="24"/>
          <w:szCs w:val="24"/>
        </w:rPr>
      </w:pPr>
      <w:r>
        <w:rPr>
          <w:sz w:val="24"/>
          <w:szCs w:val="24"/>
        </w:rPr>
        <w:t xml:space="preserve">Chair </w:t>
      </w:r>
      <w:proofErr w:type="spellStart"/>
      <w:r>
        <w:rPr>
          <w:sz w:val="24"/>
          <w:szCs w:val="24"/>
        </w:rPr>
        <w:t>Gattie</w:t>
      </w:r>
      <w:proofErr w:type="spellEnd"/>
      <w:r>
        <w:rPr>
          <w:sz w:val="24"/>
          <w:szCs w:val="24"/>
        </w:rPr>
        <w:t xml:space="preserve"> opened the public hearing at 6:46 pm.</w:t>
      </w:r>
    </w:p>
    <w:p w14:paraId="70C864E9" w14:textId="77777777" w:rsidR="002C24E4" w:rsidRDefault="002C24E4" w:rsidP="002C24E4">
      <w:pPr>
        <w:spacing w:line="276" w:lineRule="auto"/>
        <w:rPr>
          <w:sz w:val="24"/>
          <w:szCs w:val="24"/>
        </w:rPr>
      </w:pPr>
    </w:p>
    <w:p w14:paraId="52D4363B" w14:textId="77777777" w:rsidR="002C24E4" w:rsidRDefault="002C24E4" w:rsidP="002C24E4">
      <w:pPr>
        <w:spacing w:line="276" w:lineRule="auto"/>
        <w:rPr>
          <w:sz w:val="24"/>
          <w:szCs w:val="24"/>
        </w:rPr>
      </w:pPr>
      <w:r>
        <w:rPr>
          <w:sz w:val="24"/>
          <w:szCs w:val="24"/>
        </w:rPr>
        <w:t>No one spoke on the issue.</w:t>
      </w:r>
    </w:p>
    <w:p w14:paraId="32314B61" w14:textId="77777777" w:rsidR="002C24E4" w:rsidRDefault="002C24E4" w:rsidP="002C24E4">
      <w:pPr>
        <w:spacing w:line="276" w:lineRule="auto"/>
        <w:rPr>
          <w:sz w:val="24"/>
          <w:szCs w:val="24"/>
        </w:rPr>
      </w:pPr>
    </w:p>
    <w:p w14:paraId="282588D4" w14:textId="77777777" w:rsidR="002C24E4" w:rsidRDefault="002C24E4" w:rsidP="002C24E4">
      <w:pPr>
        <w:spacing w:line="276" w:lineRule="auto"/>
        <w:rPr>
          <w:sz w:val="24"/>
          <w:szCs w:val="24"/>
        </w:rPr>
      </w:pPr>
      <w:r>
        <w:rPr>
          <w:sz w:val="24"/>
          <w:szCs w:val="24"/>
        </w:rPr>
        <w:t xml:space="preserve">Chair </w:t>
      </w:r>
      <w:proofErr w:type="spellStart"/>
      <w:r>
        <w:rPr>
          <w:sz w:val="24"/>
          <w:szCs w:val="24"/>
        </w:rPr>
        <w:t>Gattie</w:t>
      </w:r>
      <w:proofErr w:type="spellEnd"/>
      <w:r>
        <w:rPr>
          <w:sz w:val="24"/>
          <w:szCs w:val="24"/>
        </w:rPr>
        <w:t xml:space="preserve"> closed the public hearing at 6:47 pm.</w:t>
      </w:r>
    </w:p>
    <w:p w14:paraId="42FEF685" w14:textId="77777777" w:rsidR="002C24E4" w:rsidRDefault="002C24E4" w:rsidP="002C24E4">
      <w:pPr>
        <w:spacing w:line="276" w:lineRule="auto"/>
        <w:rPr>
          <w:sz w:val="24"/>
          <w:szCs w:val="24"/>
        </w:rPr>
      </w:pPr>
    </w:p>
    <w:p w14:paraId="4A442D6C" w14:textId="77777777" w:rsidR="002C24E4" w:rsidRDefault="002C24E4" w:rsidP="002C24E4">
      <w:pPr>
        <w:spacing w:line="276" w:lineRule="auto"/>
        <w:rPr>
          <w:sz w:val="24"/>
          <w:szCs w:val="24"/>
        </w:rPr>
      </w:pPr>
      <w:r>
        <w:rPr>
          <w:sz w:val="24"/>
          <w:szCs w:val="24"/>
        </w:rPr>
        <w:t xml:space="preserve">The Planning Commission discussed the issue.  The corridor has not transitioned to commercial and seems to continue the pattern of residential.  </w:t>
      </w:r>
    </w:p>
    <w:p w14:paraId="348F71A9" w14:textId="77777777" w:rsidR="002C24E4" w:rsidRDefault="002C24E4" w:rsidP="002C24E4">
      <w:pPr>
        <w:spacing w:line="276" w:lineRule="auto"/>
        <w:rPr>
          <w:sz w:val="24"/>
          <w:szCs w:val="24"/>
        </w:rPr>
      </w:pPr>
    </w:p>
    <w:p w14:paraId="7E0829AC" w14:textId="3EB1CAEC" w:rsidR="002C24E4" w:rsidRPr="0009250D" w:rsidRDefault="002C24E4" w:rsidP="002C24E4">
      <w:pPr>
        <w:spacing w:line="276" w:lineRule="auto"/>
        <w:rPr>
          <w:sz w:val="24"/>
          <w:szCs w:val="24"/>
        </w:rPr>
      </w:pPr>
      <w:r w:rsidRPr="0009250D">
        <w:rPr>
          <w:sz w:val="24"/>
          <w:szCs w:val="24"/>
        </w:rPr>
        <w:t>On motion by</w:t>
      </w:r>
      <w:r>
        <w:rPr>
          <w:sz w:val="24"/>
          <w:szCs w:val="24"/>
        </w:rPr>
        <w:t xml:space="preserve"> Tina </w:t>
      </w:r>
      <w:proofErr w:type="spellStart"/>
      <w:r>
        <w:rPr>
          <w:sz w:val="24"/>
          <w:szCs w:val="24"/>
        </w:rPr>
        <w:t>Gambill</w:t>
      </w:r>
      <w:proofErr w:type="spellEnd"/>
      <w:r w:rsidRPr="0009250D">
        <w:rPr>
          <w:sz w:val="24"/>
          <w:szCs w:val="24"/>
        </w:rPr>
        <w:t xml:space="preserve">, seconded by Scott </w:t>
      </w:r>
      <w:proofErr w:type="spellStart"/>
      <w:r w:rsidRPr="0009250D">
        <w:rPr>
          <w:sz w:val="24"/>
          <w:szCs w:val="24"/>
        </w:rPr>
        <w:t>Seigmund</w:t>
      </w:r>
      <w:proofErr w:type="spellEnd"/>
      <w:r w:rsidRPr="0009250D">
        <w:rPr>
          <w:sz w:val="24"/>
          <w:szCs w:val="24"/>
        </w:rPr>
        <w:t xml:space="preserve">, which carried a vote of 4-0, the Planning Commission voted to recommend approval to the Town Council of the </w:t>
      </w:r>
      <w:r>
        <w:rPr>
          <w:sz w:val="24"/>
          <w:szCs w:val="24"/>
        </w:rPr>
        <w:t>rezoning of 133 Chase Street to R-1</w:t>
      </w:r>
      <w:r w:rsidR="005D0760">
        <w:rPr>
          <w:sz w:val="24"/>
          <w:szCs w:val="24"/>
        </w:rPr>
        <w:t>, Residential</w:t>
      </w:r>
      <w:r>
        <w:rPr>
          <w:sz w:val="24"/>
          <w:szCs w:val="24"/>
        </w:rPr>
        <w:t xml:space="preserve">.  Unanimous. </w:t>
      </w:r>
    </w:p>
    <w:p w14:paraId="1A339E0D" w14:textId="77777777" w:rsidR="002C24E4" w:rsidRDefault="002C24E4" w:rsidP="002C24E4">
      <w:pPr>
        <w:spacing w:line="276" w:lineRule="auto"/>
        <w:rPr>
          <w:sz w:val="24"/>
          <w:szCs w:val="24"/>
        </w:rPr>
      </w:pPr>
    </w:p>
    <w:p w14:paraId="45C297C6" w14:textId="6B52ED4F" w:rsidR="005D0760" w:rsidRPr="005D0760" w:rsidRDefault="005D0760" w:rsidP="002C24E4">
      <w:pPr>
        <w:spacing w:line="276" w:lineRule="auto"/>
        <w:rPr>
          <w:b/>
          <w:sz w:val="24"/>
          <w:szCs w:val="24"/>
          <w:u w:val="single"/>
        </w:rPr>
      </w:pPr>
      <w:r w:rsidRPr="005D0760">
        <w:rPr>
          <w:b/>
          <w:sz w:val="24"/>
          <w:szCs w:val="24"/>
          <w:u w:val="single"/>
        </w:rPr>
        <w:t>OTHER MATTERS</w:t>
      </w:r>
    </w:p>
    <w:p w14:paraId="5545712D" w14:textId="77777777" w:rsidR="005D0760" w:rsidRDefault="005D0760" w:rsidP="002C24E4">
      <w:pPr>
        <w:spacing w:line="276" w:lineRule="auto"/>
        <w:rPr>
          <w:sz w:val="24"/>
          <w:szCs w:val="24"/>
        </w:rPr>
      </w:pPr>
    </w:p>
    <w:p w14:paraId="49432839" w14:textId="77777777" w:rsidR="002C24E4" w:rsidRPr="0009250D" w:rsidRDefault="002C24E4" w:rsidP="002C24E4">
      <w:pPr>
        <w:spacing w:line="276" w:lineRule="auto"/>
        <w:rPr>
          <w:sz w:val="24"/>
          <w:szCs w:val="24"/>
        </w:rPr>
      </w:pPr>
      <w:r w:rsidRPr="0009250D">
        <w:rPr>
          <w:sz w:val="24"/>
          <w:szCs w:val="24"/>
        </w:rPr>
        <w:t>On motion by</w:t>
      </w:r>
      <w:r>
        <w:rPr>
          <w:sz w:val="24"/>
          <w:szCs w:val="24"/>
        </w:rPr>
        <w:t xml:space="preserve"> Tina </w:t>
      </w:r>
      <w:proofErr w:type="spellStart"/>
      <w:r>
        <w:rPr>
          <w:sz w:val="24"/>
          <w:szCs w:val="24"/>
        </w:rPr>
        <w:t>Gambill</w:t>
      </w:r>
      <w:proofErr w:type="spellEnd"/>
      <w:r w:rsidRPr="0009250D">
        <w:rPr>
          <w:sz w:val="24"/>
          <w:szCs w:val="24"/>
        </w:rPr>
        <w:t xml:space="preserve">, seconded by Scott </w:t>
      </w:r>
      <w:proofErr w:type="spellStart"/>
      <w:r w:rsidRPr="0009250D">
        <w:rPr>
          <w:sz w:val="24"/>
          <w:szCs w:val="24"/>
        </w:rPr>
        <w:t>Seigmund</w:t>
      </w:r>
      <w:proofErr w:type="spellEnd"/>
      <w:r w:rsidRPr="0009250D">
        <w:rPr>
          <w:sz w:val="24"/>
          <w:szCs w:val="24"/>
        </w:rPr>
        <w:t xml:space="preserve">, which carried a vote of 4-0, the Planning Commission voted to </w:t>
      </w:r>
      <w:r>
        <w:rPr>
          <w:sz w:val="24"/>
          <w:szCs w:val="24"/>
        </w:rPr>
        <w:t xml:space="preserve">consider this meeting held July 14, 2022 as the regular meeting for the Planning Commission for the month of July and the regular meetings of the Planning Commission hereafter will occur on the third Thursday of each month at 6 pm.  Unanimous. No discussion. </w:t>
      </w:r>
    </w:p>
    <w:p w14:paraId="306AE1D5" w14:textId="77777777" w:rsidR="002C24E4" w:rsidRDefault="002C24E4" w:rsidP="002C24E4">
      <w:pPr>
        <w:spacing w:line="276" w:lineRule="auto"/>
        <w:rPr>
          <w:sz w:val="24"/>
          <w:szCs w:val="24"/>
        </w:rPr>
      </w:pPr>
    </w:p>
    <w:p w14:paraId="0F667B07" w14:textId="77777777" w:rsidR="002C24E4" w:rsidRPr="0009250D" w:rsidRDefault="002C24E4" w:rsidP="002C24E4">
      <w:pPr>
        <w:spacing w:line="276" w:lineRule="auto"/>
        <w:rPr>
          <w:b/>
          <w:bCs/>
          <w:sz w:val="24"/>
          <w:szCs w:val="24"/>
          <w:u w:val="single"/>
        </w:rPr>
      </w:pPr>
      <w:r w:rsidRPr="0009250D">
        <w:rPr>
          <w:b/>
          <w:bCs/>
          <w:sz w:val="24"/>
          <w:szCs w:val="24"/>
          <w:u w:val="single"/>
        </w:rPr>
        <w:t xml:space="preserve">ADJOURNMENT </w:t>
      </w:r>
      <w:bookmarkStart w:id="0" w:name="_GoBack"/>
      <w:bookmarkEnd w:id="0"/>
    </w:p>
    <w:p w14:paraId="698A7C6E" w14:textId="77777777" w:rsidR="002C24E4" w:rsidRDefault="002C24E4" w:rsidP="002C24E4">
      <w:pPr>
        <w:spacing w:line="276" w:lineRule="auto"/>
        <w:rPr>
          <w:sz w:val="24"/>
          <w:szCs w:val="24"/>
        </w:rPr>
      </w:pPr>
    </w:p>
    <w:p w14:paraId="00D46D58" w14:textId="77777777" w:rsidR="002C24E4" w:rsidRDefault="002C24E4" w:rsidP="002C24E4">
      <w:pPr>
        <w:spacing w:line="276" w:lineRule="auto"/>
        <w:rPr>
          <w:sz w:val="24"/>
          <w:szCs w:val="24"/>
        </w:rPr>
      </w:pPr>
      <w:r w:rsidRPr="0009250D">
        <w:rPr>
          <w:sz w:val="24"/>
          <w:szCs w:val="24"/>
        </w:rPr>
        <w:t>On motion by</w:t>
      </w:r>
      <w:r>
        <w:rPr>
          <w:sz w:val="24"/>
          <w:szCs w:val="24"/>
        </w:rPr>
        <w:t xml:space="preserve"> Scott </w:t>
      </w:r>
      <w:proofErr w:type="spellStart"/>
      <w:r>
        <w:rPr>
          <w:sz w:val="24"/>
          <w:szCs w:val="24"/>
        </w:rPr>
        <w:t>Seigmund</w:t>
      </w:r>
      <w:proofErr w:type="spellEnd"/>
      <w:r w:rsidRPr="0009250D">
        <w:rPr>
          <w:sz w:val="24"/>
          <w:szCs w:val="24"/>
        </w:rPr>
        <w:t xml:space="preserve">, seconded by </w:t>
      </w:r>
      <w:r>
        <w:rPr>
          <w:sz w:val="24"/>
          <w:szCs w:val="24"/>
        </w:rPr>
        <w:t>Valarie Coyle</w:t>
      </w:r>
      <w:r w:rsidRPr="0009250D">
        <w:rPr>
          <w:sz w:val="24"/>
          <w:szCs w:val="24"/>
        </w:rPr>
        <w:t xml:space="preserve">, which carried a vote of 4-0, the Planning Commission voted to </w:t>
      </w:r>
      <w:r>
        <w:rPr>
          <w:sz w:val="24"/>
          <w:szCs w:val="24"/>
        </w:rPr>
        <w:t xml:space="preserve">adjourn the July 14, 2022 meeting at 7 pm.   </w:t>
      </w:r>
    </w:p>
    <w:p w14:paraId="7073733A" w14:textId="77777777" w:rsidR="002C24E4" w:rsidRDefault="002C24E4" w:rsidP="002C24E4">
      <w:pPr>
        <w:spacing w:line="276" w:lineRule="auto"/>
        <w:rPr>
          <w:sz w:val="24"/>
          <w:szCs w:val="24"/>
        </w:rPr>
      </w:pPr>
    </w:p>
    <w:p w14:paraId="181862FF" w14:textId="77777777" w:rsidR="002C24E4" w:rsidRPr="00500B49" w:rsidRDefault="002C24E4" w:rsidP="002C24E4">
      <w:pPr>
        <w:spacing w:line="276" w:lineRule="auto"/>
        <w:rPr>
          <w:b/>
          <w:sz w:val="24"/>
          <w:szCs w:val="24"/>
          <w:u w:val="single"/>
        </w:rPr>
      </w:pPr>
    </w:p>
    <w:p w14:paraId="7A9A974A" w14:textId="77777777" w:rsidR="002C24E4" w:rsidRPr="0009250D" w:rsidRDefault="002C24E4" w:rsidP="002C24E4">
      <w:pPr>
        <w:spacing w:line="276" w:lineRule="auto"/>
        <w:rPr>
          <w:sz w:val="24"/>
          <w:szCs w:val="24"/>
        </w:rPr>
      </w:pPr>
    </w:p>
    <w:p w14:paraId="636C1D55" w14:textId="77777777" w:rsidR="008164F6" w:rsidRPr="002242AF" w:rsidRDefault="008164F6" w:rsidP="002C24E4">
      <w:pPr>
        <w:pStyle w:val="Standard"/>
        <w:jc w:val="both"/>
        <w:rPr>
          <w:rFonts w:eastAsia="Arial"/>
        </w:rPr>
      </w:pPr>
    </w:p>
    <w:sectPr w:rsidR="008164F6" w:rsidRPr="002242AF" w:rsidSect="005D0760">
      <w:headerReference w:type="default" r:id="rId10"/>
      <w:footerReference w:type="default" r:id="rId11"/>
      <w:foot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306FE" w14:textId="77777777" w:rsidR="0075663F" w:rsidRDefault="0075663F" w:rsidP="00D925EC">
      <w:r>
        <w:separator/>
      </w:r>
    </w:p>
  </w:endnote>
  <w:endnote w:type="continuationSeparator" w:id="0">
    <w:p w14:paraId="05DE2CD1" w14:textId="77777777" w:rsidR="0075663F" w:rsidRDefault="0075663F"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3B18" w14:textId="55C212F4" w:rsidR="003B19D5" w:rsidRDefault="003B19D5">
    <w:pPr>
      <w:pStyle w:val="Footer"/>
      <w:jc w:val="center"/>
      <w:rPr>
        <w:i/>
        <w:iCs/>
      </w:rPr>
    </w:pPr>
    <w:r>
      <w:rPr>
        <w:i/>
        <w:iCs/>
        <w:noProof/>
        <w:lang w:bidi="ar-SA"/>
      </w:rPr>
      <mc:AlternateContent>
        <mc:Choice Requires="wps">
          <w:drawing>
            <wp:anchor distT="0" distB="0" distL="114300" distR="114300" simplePos="0" relativeHeight="251659264" behindDoc="0" locked="0" layoutInCell="1" allowOverlap="1" wp14:anchorId="115DFD8D" wp14:editId="2581398A">
              <wp:simplePos x="0" y="0"/>
              <wp:positionH relativeFrom="margin">
                <wp:posOffset>-409575</wp:posOffset>
              </wp:positionH>
              <wp:positionV relativeFrom="paragraph">
                <wp:posOffset>63500</wp:posOffset>
              </wp:positionV>
              <wp:extent cx="67310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7310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1116E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5pt" to="49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" strokecolor="black [3200]" strokeweight="1pt">
              <v:stroke joinstyle="miter"/>
              <w10:wrap anchorx="margin"/>
            </v:line>
          </w:pict>
        </mc:Fallback>
      </mc:AlternateContent>
    </w:r>
  </w:p>
  <w:p w14:paraId="593540E0" w14:textId="06D32AFF" w:rsidR="003B19D5" w:rsidRPr="003B19D5" w:rsidRDefault="003B19D5">
    <w:pPr>
      <w:pStyle w:val="Footer"/>
      <w:jc w:val="center"/>
      <w:rPr>
        <w:i/>
        <w:iCs/>
      </w:rPr>
    </w:pPr>
    <w:r w:rsidRPr="003B19D5">
      <w:rPr>
        <w:i/>
        <w:iCs/>
      </w:rPr>
      <w:t xml:space="preserve">Page </w:t>
    </w:r>
    <w:sdt>
      <w:sdtPr>
        <w:rPr>
          <w:i/>
          <w:iCs/>
        </w:rPr>
        <w:id w:val="-1492485292"/>
        <w:docPartObj>
          <w:docPartGallery w:val="Page Numbers (Bottom of Page)"/>
          <w:docPartUnique/>
        </w:docPartObj>
      </w:sdtPr>
      <w:sdtEndPr>
        <w:rPr>
          <w:noProof/>
        </w:rPr>
      </w:sdtEndPr>
      <w:sdtContent>
        <w:r w:rsidRPr="003B19D5">
          <w:rPr>
            <w:i/>
            <w:iCs/>
          </w:rPr>
          <w:fldChar w:fldCharType="begin"/>
        </w:r>
        <w:r w:rsidRPr="003B19D5">
          <w:rPr>
            <w:i/>
            <w:iCs/>
          </w:rPr>
          <w:instrText xml:space="preserve"> PAGE   \* MERGEFORMAT </w:instrText>
        </w:r>
        <w:r w:rsidRPr="003B19D5">
          <w:rPr>
            <w:i/>
            <w:iCs/>
          </w:rPr>
          <w:fldChar w:fldCharType="separate"/>
        </w:r>
        <w:r w:rsidR="005D0760">
          <w:rPr>
            <w:i/>
            <w:iCs/>
            <w:noProof/>
          </w:rPr>
          <w:t>3</w:t>
        </w:r>
        <w:r w:rsidRPr="003B19D5">
          <w:rPr>
            <w:i/>
            <w:iCs/>
            <w:noProof/>
          </w:rPr>
          <w:fldChar w:fldCharType="end"/>
        </w:r>
      </w:sdtContent>
    </w:sdt>
  </w:p>
  <w:p w14:paraId="253F09E9" w14:textId="22029C5C" w:rsidR="00D925EC" w:rsidRDefault="00D925EC" w:rsidP="00D925EC">
    <w:pPr>
      <w:pStyle w:val="Footer"/>
      <w:tabs>
        <w:tab w:val="clear" w:pos="4680"/>
        <w:tab w:val="clear" w:pos="9360"/>
        <w:tab w:val="left" w:pos="26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FC29" w14:textId="1229F5AF" w:rsidR="004B496D" w:rsidRDefault="004106D6" w:rsidP="004106D6">
    <w:pPr>
      <w:pStyle w:val="Standard"/>
      <w:jc w:val="center"/>
    </w:pPr>
    <w:r>
      <w:t>117 Butler Street, Bowling Green, VA 22427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34D0" w14:textId="77777777" w:rsidR="0075663F" w:rsidRDefault="0075663F" w:rsidP="00D925EC">
      <w:r>
        <w:separator/>
      </w:r>
    </w:p>
  </w:footnote>
  <w:footnote w:type="continuationSeparator" w:id="0">
    <w:p w14:paraId="01A39D8F" w14:textId="77777777" w:rsidR="0075663F" w:rsidRDefault="0075663F" w:rsidP="00D9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AC01" w14:textId="5E4C9F55" w:rsidR="00DE37B6" w:rsidRPr="00A86837" w:rsidRDefault="009D3677" w:rsidP="00DE37B6">
    <w:pPr>
      <w:pStyle w:val="Header"/>
      <w:tabs>
        <w:tab w:val="clear" w:pos="9360"/>
      </w:tabs>
      <w:ind w:left="-540" w:right="-630"/>
      <w:rPr>
        <w:sz w:val="24"/>
        <w:szCs w:val="32"/>
      </w:rPr>
    </w:pPr>
    <w:r w:rsidRPr="00A86837">
      <w:rPr>
        <w:i/>
        <w:iCs/>
        <w:noProof/>
        <w:sz w:val="24"/>
        <w:szCs w:val="32"/>
        <w:lang w:bidi="ar-SA"/>
      </w:rPr>
      <mc:AlternateContent>
        <mc:Choice Requires="wps">
          <w:drawing>
            <wp:anchor distT="0" distB="0" distL="114300" distR="114300" simplePos="0" relativeHeight="251661312" behindDoc="0" locked="0" layoutInCell="1" allowOverlap="1" wp14:anchorId="64E067E1" wp14:editId="4B90803D">
              <wp:simplePos x="0" y="0"/>
              <wp:positionH relativeFrom="margin">
                <wp:posOffset>-409575</wp:posOffset>
              </wp:positionH>
              <wp:positionV relativeFrom="paragraph">
                <wp:posOffset>208915</wp:posOffset>
              </wp:positionV>
              <wp:extent cx="6731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7310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68F8D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45pt" to="49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" strokecolor="windowText" strokeweight="1pt">
              <v:stroke joinstyle="miter"/>
              <w10:wrap anchorx="margin"/>
            </v:line>
          </w:pict>
        </mc:Fallback>
      </mc:AlternateContent>
    </w:r>
    <w:r w:rsidR="004106D6" w:rsidRPr="00A86837">
      <w:rPr>
        <w:sz w:val="24"/>
        <w:szCs w:val="32"/>
      </w:rPr>
      <w:t xml:space="preserve">Bowling Green </w:t>
    </w:r>
    <w:r w:rsidR="005D0760">
      <w:rPr>
        <w:sz w:val="24"/>
        <w:szCs w:val="32"/>
      </w:rPr>
      <w:t>Planning Commission</w:t>
    </w:r>
    <w:r w:rsidR="00DE37B6" w:rsidRPr="00A86837">
      <w:rPr>
        <w:sz w:val="24"/>
        <w:szCs w:val="32"/>
      </w:rPr>
      <w:tab/>
      <w:t xml:space="preserve"> </w:t>
    </w:r>
    <w:r w:rsidR="00DE37B6" w:rsidRPr="00A86837">
      <w:rPr>
        <w:sz w:val="24"/>
        <w:szCs w:val="32"/>
      </w:rPr>
      <w:tab/>
      <w:t xml:space="preserve">          </w:t>
    </w:r>
    <w:r w:rsidR="00DE37B6" w:rsidRPr="00A86837">
      <w:rPr>
        <w:sz w:val="24"/>
        <w:szCs w:val="32"/>
      </w:rPr>
      <w:tab/>
    </w:r>
    <w:r w:rsidR="00DE37B6" w:rsidRPr="00A86837">
      <w:rPr>
        <w:sz w:val="24"/>
        <w:szCs w:val="32"/>
      </w:rPr>
      <w:tab/>
    </w:r>
    <w:r w:rsidR="00DE37B6" w:rsidRPr="00A86837">
      <w:rPr>
        <w:sz w:val="24"/>
        <w:szCs w:val="32"/>
      </w:rPr>
      <w:tab/>
    </w:r>
    <w:r w:rsidR="00DE37B6" w:rsidRPr="00A86837">
      <w:rPr>
        <w:sz w:val="24"/>
        <w:szCs w:val="32"/>
      </w:rPr>
      <w:tab/>
    </w:r>
    <w:r w:rsidR="008A6CA6" w:rsidRPr="00A86837">
      <w:rPr>
        <w:sz w:val="24"/>
        <w:szCs w:val="32"/>
      </w:rPr>
      <w:tab/>
    </w:r>
    <w:r w:rsidR="00745508" w:rsidRPr="00A86837">
      <w:rPr>
        <w:sz w:val="24"/>
        <w:szCs w:val="32"/>
      </w:rPr>
      <w:t>July</w:t>
    </w:r>
    <w:r w:rsidR="00DE37B6" w:rsidRPr="00A86837">
      <w:rPr>
        <w:sz w:val="24"/>
        <w:szCs w:val="32"/>
      </w:rPr>
      <w:t xml:space="preserve"> </w:t>
    </w:r>
    <w:r w:rsidR="005D0760">
      <w:rPr>
        <w:sz w:val="24"/>
        <w:szCs w:val="32"/>
      </w:rPr>
      <w:t>14</w:t>
    </w:r>
    <w:r w:rsidR="00DE37B6" w:rsidRPr="00A86837">
      <w:rPr>
        <w:sz w:val="24"/>
        <w:szCs w:val="32"/>
      </w:rPr>
      <w:t>, 2022</w:t>
    </w:r>
  </w:p>
  <w:p w14:paraId="00301D7D" w14:textId="6FBC1172" w:rsidR="00DE37B6" w:rsidRDefault="00DE3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707"/>
    <w:multiLevelType w:val="hybridMultilevel"/>
    <w:tmpl w:val="538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7089"/>
    <w:multiLevelType w:val="hybridMultilevel"/>
    <w:tmpl w:val="EC8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94321"/>
    <w:multiLevelType w:val="hybridMultilevel"/>
    <w:tmpl w:val="F35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04A55"/>
    <w:multiLevelType w:val="hybridMultilevel"/>
    <w:tmpl w:val="E708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CC4D5A"/>
    <w:multiLevelType w:val="hybridMultilevel"/>
    <w:tmpl w:val="72F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42D5"/>
    <w:multiLevelType w:val="hybridMultilevel"/>
    <w:tmpl w:val="86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03218"/>
    <w:multiLevelType w:val="hybridMultilevel"/>
    <w:tmpl w:val="DF9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E74F5"/>
    <w:multiLevelType w:val="hybridMultilevel"/>
    <w:tmpl w:val="437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77D92"/>
    <w:multiLevelType w:val="hybridMultilevel"/>
    <w:tmpl w:val="2CBED4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F00D3"/>
    <w:multiLevelType w:val="hybridMultilevel"/>
    <w:tmpl w:val="716EFF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170A03"/>
    <w:multiLevelType w:val="hybridMultilevel"/>
    <w:tmpl w:val="7C3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825"/>
    <w:multiLevelType w:val="hybridMultilevel"/>
    <w:tmpl w:val="E32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465BE"/>
    <w:multiLevelType w:val="hybridMultilevel"/>
    <w:tmpl w:val="F66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71703"/>
    <w:multiLevelType w:val="hybridMultilevel"/>
    <w:tmpl w:val="B42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D558E"/>
    <w:multiLevelType w:val="hybridMultilevel"/>
    <w:tmpl w:val="EA8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E2B93"/>
    <w:multiLevelType w:val="hybridMultilevel"/>
    <w:tmpl w:val="8F5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056D0"/>
    <w:multiLevelType w:val="hybridMultilevel"/>
    <w:tmpl w:val="55F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B02E3"/>
    <w:multiLevelType w:val="hybridMultilevel"/>
    <w:tmpl w:val="C44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12B65"/>
    <w:multiLevelType w:val="hybridMultilevel"/>
    <w:tmpl w:val="B64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524F9"/>
    <w:multiLevelType w:val="hybridMultilevel"/>
    <w:tmpl w:val="274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70E8A"/>
    <w:multiLevelType w:val="hybridMultilevel"/>
    <w:tmpl w:val="CA5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36EA5"/>
    <w:multiLevelType w:val="hybridMultilevel"/>
    <w:tmpl w:val="134C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958B8"/>
    <w:multiLevelType w:val="hybridMultilevel"/>
    <w:tmpl w:val="8BF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07123"/>
    <w:multiLevelType w:val="hybridMultilevel"/>
    <w:tmpl w:val="1ED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C06EF"/>
    <w:multiLevelType w:val="hybridMultilevel"/>
    <w:tmpl w:val="59186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13372"/>
    <w:multiLevelType w:val="hybridMultilevel"/>
    <w:tmpl w:val="B96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30A82"/>
    <w:multiLevelType w:val="hybridMultilevel"/>
    <w:tmpl w:val="938A9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66D36EC8"/>
    <w:multiLevelType w:val="hybridMultilevel"/>
    <w:tmpl w:val="7E5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31CD8"/>
    <w:multiLevelType w:val="hybridMultilevel"/>
    <w:tmpl w:val="6B08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B568E"/>
    <w:multiLevelType w:val="hybridMultilevel"/>
    <w:tmpl w:val="C1A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55A42"/>
    <w:multiLevelType w:val="hybridMultilevel"/>
    <w:tmpl w:val="BD0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3278A"/>
    <w:multiLevelType w:val="hybridMultilevel"/>
    <w:tmpl w:val="882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523D7"/>
    <w:multiLevelType w:val="hybridMultilevel"/>
    <w:tmpl w:val="3E6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013E54"/>
    <w:multiLevelType w:val="hybridMultilevel"/>
    <w:tmpl w:val="A42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1"/>
  </w:num>
  <w:num w:numId="4">
    <w:abstractNumId w:val="6"/>
  </w:num>
  <w:num w:numId="5">
    <w:abstractNumId w:val="18"/>
  </w:num>
  <w:num w:numId="6">
    <w:abstractNumId w:val="13"/>
  </w:num>
  <w:num w:numId="7">
    <w:abstractNumId w:val="3"/>
  </w:num>
  <w:num w:numId="8">
    <w:abstractNumId w:val="23"/>
  </w:num>
  <w:num w:numId="9">
    <w:abstractNumId w:val="4"/>
  </w:num>
  <w:num w:numId="10">
    <w:abstractNumId w:val="9"/>
  </w:num>
  <w:num w:numId="11">
    <w:abstractNumId w:val="8"/>
  </w:num>
  <w:num w:numId="12">
    <w:abstractNumId w:val="24"/>
  </w:num>
  <w:num w:numId="13">
    <w:abstractNumId w:val="2"/>
  </w:num>
  <w:num w:numId="14">
    <w:abstractNumId w:val="26"/>
  </w:num>
  <w:num w:numId="15">
    <w:abstractNumId w:val="17"/>
  </w:num>
  <w:num w:numId="16">
    <w:abstractNumId w:val="16"/>
  </w:num>
  <w:num w:numId="17">
    <w:abstractNumId w:val="33"/>
  </w:num>
  <w:num w:numId="18">
    <w:abstractNumId w:val="21"/>
  </w:num>
  <w:num w:numId="19">
    <w:abstractNumId w:val="27"/>
  </w:num>
  <w:num w:numId="20">
    <w:abstractNumId w:val="20"/>
  </w:num>
  <w:num w:numId="21">
    <w:abstractNumId w:val="7"/>
  </w:num>
  <w:num w:numId="22">
    <w:abstractNumId w:val="30"/>
  </w:num>
  <w:num w:numId="23">
    <w:abstractNumId w:val="29"/>
  </w:num>
  <w:num w:numId="24">
    <w:abstractNumId w:val="19"/>
  </w:num>
  <w:num w:numId="25">
    <w:abstractNumId w:val="25"/>
  </w:num>
  <w:num w:numId="26">
    <w:abstractNumId w:val="22"/>
  </w:num>
  <w:num w:numId="27">
    <w:abstractNumId w:val="28"/>
  </w:num>
  <w:num w:numId="28">
    <w:abstractNumId w:val="14"/>
  </w:num>
  <w:num w:numId="29">
    <w:abstractNumId w:val="5"/>
  </w:num>
  <w:num w:numId="30">
    <w:abstractNumId w:val="15"/>
  </w:num>
  <w:num w:numId="31">
    <w:abstractNumId w:val="0"/>
  </w:num>
  <w:num w:numId="32">
    <w:abstractNumId w:val="1"/>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B6"/>
    <w:rsid w:val="00012055"/>
    <w:rsid w:val="00015347"/>
    <w:rsid w:val="0001696F"/>
    <w:rsid w:val="000329E8"/>
    <w:rsid w:val="0004413C"/>
    <w:rsid w:val="0004503D"/>
    <w:rsid w:val="000466DC"/>
    <w:rsid w:val="00055736"/>
    <w:rsid w:val="00056BA1"/>
    <w:rsid w:val="00062384"/>
    <w:rsid w:val="00064637"/>
    <w:rsid w:val="000672A5"/>
    <w:rsid w:val="00073495"/>
    <w:rsid w:val="00073568"/>
    <w:rsid w:val="000765DF"/>
    <w:rsid w:val="0008711A"/>
    <w:rsid w:val="0009177D"/>
    <w:rsid w:val="000A306B"/>
    <w:rsid w:val="000A65C2"/>
    <w:rsid w:val="000A775A"/>
    <w:rsid w:val="000B022D"/>
    <w:rsid w:val="000B2B96"/>
    <w:rsid w:val="000B3E5B"/>
    <w:rsid w:val="000C604F"/>
    <w:rsid w:val="000D4E30"/>
    <w:rsid w:val="000D7C9C"/>
    <w:rsid w:val="000E2369"/>
    <w:rsid w:val="000E3CE0"/>
    <w:rsid w:val="000E71DC"/>
    <w:rsid w:val="0010046A"/>
    <w:rsid w:val="0010328D"/>
    <w:rsid w:val="001153EB"/>
    <w:rsid w:val="001174FE"/>
    <w:rsid w:val="00117F16"/>
    <w:rsid w:val="001262B9"/>
    <w:rsid w:val="001273EC"/>
    <w:rsid w:val="0012762C"/>
    <w:rsid w:val="00136209"/>
    <w:rsid w:val="001433BA"/>
    <w:rsid w:val="001462C2"/>
    <w:rsid w:val="001502DB"/>
    <w:rsid w:val="00154643"/>
    <w:rsid w:val="00171F56"/>
    <w:rsid w:val="00177340"/>
    <w:rsid w:val="00181A45"/>
    <w:rsid w:val="00182805"/>
    <w:rsid w:val="00185AA3"/>
    <w:rsid w:val="0018628F"/>
    <w:rsid w:val="00186E79"/>
    <w:rsid w:val="0019329F"/>
    <w:rsid w:val="001943D7"/>
    <w:rsid w:val="001A051A"/>
    <w:rsid w:val="001B6AB8"/>
    <w:rsid w:val="001C4FDA"/>
    <w:rsid w:val="001D1BE2"/>
    <w:rsid w:val="001D43B8"/>
    <w:rsid w:val="001D4E37"/>
    <w:rsid w:val="001D751A"/>
    <w:rsid w:val="001E0153"/>
    <w:rsid w:val="001E0540"/>
    <w:rsid w:val="001E0EB6"/>
    <w:rsid w:val="001E68B6"/>
    <w:rsid w:val="001E699C"/>
    <w:rsid w:val="001E7F2D"/>
    <w:rsid w:val="001F577E"/>
    <w:rsid w:val="002020DE"/>
    <w:rsid w:val="002021D4"/>
    <w:rsid w:val="00210554"/>
    <w:rsid w:val="002156AB"/>
    <w:rsid w:val="00217F99"/>
    <w:rsid w:val="00221CAA"/>
    <w:rsid w:val="002242AF"/>
    <w:rsid w:val="00224A12"/>
    <w:rsid w:val="00227D08"/>
    <w:rsid w:val="00235E17"/>
    <w:rsid w:val="00243565"/>
    <w:rsid w:val="0024397A"/>
    <w:rsid w:val="00243DC6"/>
    <w:rsid w:val="00244A87"/>
    <w:rsid w:val="00252ED8"/>
    <w:rsid w:val="00253ED5"/>
    <w:rsid w:val="00255111"/>
    <w:rsid w:val="0025788F"/>
    <w:rsid w:val="002614A3"/>
    <w:rsid w:val="00264B36"/>
    <w:rsid w:val="00267A1A"/>
    <w:rsid w:val="00267D4A"/>
    <w:rsid w:val="00270D97"/>
    <w:rsid w:val="002747DD"/>
    <w:rsid w:val="0027746D"/>
    <w:rsid w:val="00282937"/>
    <w:rsid w:val="00282B2C"/>
    <w:rsid w:val="00282D48"/>
    <w:rsid w:val="00285B1E"/>
    <w:rsid w:val="00292AEB"/>
    <w:rsid w:val="00293C58"/>
    <w:rsid w:val="00293CC9"/>
    <w:rsid w:val="00294F24"/>
    <w:rsid w:val="002A3158"/>
    <w:rsid w:val="002A4A1D"/>
    <w:rsid w:val="002B47E7"/>
    <w:rsid w:val="002B7941"/>
    <w:rsid w:val="002C1047"/>
    <w:rsid w:val="002C24E4"/>
    <w:rsid w:val="002C6AA8"/>
    <w:rsid w:val="002D2567"/>
    <w:rsid w:val="002D2E38"/>
    <w:rsid w:val="002D3B58"/>
    <w:rsid w:val="002D410A"/>
    <w:rsid w:val="002D691C"/>
    <w:rsid w:val="002E0612"/>
    <w:rsid w:val="002E0F22"/>
    <w:rsid w:val="002E1FB7"/>
    <w:rsid w:val="002E75F0"/>
    <w:rsid w:val="002F29A8"/>
    <w:rsid w:val="002F5BE0"/>
    <w:rsid w:val="003040EB"/>
    <w:rsid w:val="00313E56"/>
    <w:rsid w:val="00314308"/>
    <w:rsid w:val="00316005"/>
    <w:rsid w:val="003175E9"/>
    <w:rsid w:val="00325F77"/>
    <w:rsid w:val="00326F15"/>
    <w:rsid w:val="00344975"/>
    <w:rsid w:val="00345C3D"/>
    <w:rsid w:val="00347113"/>
    <w:rsid w:val="00347532"/>
    <w:rsid w:val="0035373A"/>
    <w:rsid w:val="003603D9"/>
    <w:rsid w:val="00361A0A"/>
    <w:rsid w:val="00363F3C"/>
    <w:rsid w:val="00365883"/>
    <w:rsid w:val="00375ACA"/>
    <w:rsid w:val="00376095"/>
    <w:rsid w:val="00380E16"/>
    <w:rsid w:val="003825CB"/>
    <w:rsid w:val="00386E41"/>
    <w:rsid w:val="00387613"/>
    <w:rsid w:val="0039118D"/>
    <w:rsid w:val="003936D0"/>
    <w:rsid w:val="0039684B"/>
    <w:rsid w:val="003A09C8"/>
    <w:rsid w:val="003A183B"/>
    <w:rsid w:val="003A371B"/>
    <w:rsid w:val="003A5437"/>
    <w:rsid w:val="003A62C9"/>
    <w:rsid w:val="003A6F9A"/>
    <w:rsid w:val="003A770D"/>
    <w:rsid w:val="003B19D5"/>
    <w:rsid w:val="003B2F9F"/>
    <w:rsid w:val="003B558A"/>
    <w:rsid w:val="003B622E"/>
    <w:rsid w:val="003B686F"/>
    <w:rsid w:val="003B7A91"/>
    <w:rsid w:val="003C2770"/>
    <w:rsid w:val="003E0DAB"/>
    <w:rsid w:val="003E3CD5"/>
    <w:rsid w:val="003E5574"/>
    <w:rsid w:val="003E5AC0"/>
    <w:rsid w:val="003E76BC"/>
    <w:rsid w:val="003F08B9"/>
    <w:rsid w:val="003F0ED1"/>
    <w:rsid w:val="003F0ED7"/>
    <w:rsid w:val="003F34A6"/>
    <w:rsid w:val="00400845"/>
    <w:rsid w:val="0040409A"/>
    <w:rsid w:val="00406B43"/>
    <w:rsid w:val="004106D6"/>
    <w:rsid w:val="00412896"/>
    <w:rsid w:val="00412E1B"/>
    <w:rsid w:val="004161CC"/>
    <w:rsid w:val="00420734"/>
    <w:rsid w:val="00421879"/>
    <w:rsid w:val="00434EA5"/>
    <w:rsid w:val="00435D24"/>
    <w:rsid w:val="00436F5B"/>
    <w:rsid w:val="00442BC6"/>
    <w:rsid w:val="00443100"/>
    <w:rsid w:val="00446283"/>
    <w:rsid w:val="00450A61"/>
    <w:rsid w:val="004541BD"/>
    <w:rsid w:val="004555AC"/>
    <w:rsid w:val="004572E5"/>
    <w:rsid w:val="00460ABE"/>
    <w:rsid w:val="0046232D"/>
    <w:rsid w:val="0046609E"/>
    <w:rsid w:val="004663C8"/>
    <w:rsid w:val="00480D1D"/>
    <w:rsid w:val="00483A2C"/>
    <w:rsid w:val="00485CDB"/>
    <w:rsid w:val="00486408"/>
    <w:rsid w:val="00490661"/>
    <w:rsid w:val="00491A94"/>
    <w:rsid w:val="004A1348"/>
    <w:rsid w:val="004B3E6A"/>
    <w:rsid w:val="004B496D"/>
    <w:rsid w:val="004C0228"/>
    <w:rsid w:val="004C4FD3"/>
    <w:rsid w:val="004C6968"/>
    <w:rsid w:val="004C6FFE"/>
    <w:rsid w:val="004C7F1B"/>
    <w:rsid w:val="004D5522"/>
    <w:rsid w:val="004E1BB4"/>
    <w:rsid w:val="004E1E29"/>
    <w:rsid w:val="004E4050"/>
    <w:rsid w:val="004E4278"/>
    <w:rsid w:val="004E55E0"/>
    <w:rsid w:val="004E6F66"/>
    <w:rsid w:val="004F05CF"/>
    <w:rsid w:val="004F2FA5"/>
    <w:rsid w:val="00504270"/>
    <w:rsid w:val="00505902"/>
    <w:rsid w:val="0051373D"/>
    <w:rsid w:val="00514CD7"/>
    <w:rsid w:val="00516573"/>
    <w:rsid w:val="00520AC5"/>
    <w:rsid w:val="005463F2"/>
    <w:rsid w:val="00547009"/>
    <w:rsid w:val="00554564"/>
    <w:rsid w:val="00557EF7"/>
    <w:rsid w:val="00560525"/>
    <w:rsid w:val="00560FEA"/>
    <w:rsid w:val="00561268"/>
    <w:rsid w:val="00562436"/>
    <w:rsid w:val="00564101"/>
    <w:rsid w:val="005650D2"/>
    <w:rsid w:val="005658A3"/>
    <w:rsid w:val="0056756D"/>
    <w:rsid w:val="00572632"/>
    <w:rsid w:val="00581CF7"/>
    <w:rsid w:val="00582E73"/>
    <w:rsid w:val="005833B2"/>
    <w:rsid w:val="00583A56"/>
    <w:rsid w:val="005863F0"/>
    <w:rsid w:val="00592E34"/>
    <w:rsid w:val="00594A9F"/>
    <w:rsid w:val="005955A4"/>
    <w:rsid w:val="005A2D60"/>
    <w:rsid w:val="005A69B1"/>
    <w:rsid w:val="005B1284"/>
    <w:rsid w:val="005B18EC"/>
    <w:rsid w:val="005B67C0"/>
    <w:rsid w:val="005B7979"/>
    <w:rsid w:val="005C257C"/>
    <w:rsid w:val="005C5C77"/>
    <w:rsid w:val="005C6593"/>
    <w:rsid w:val="005C6B4D"/>
    <w:rsid w:val="005D02CA"/>
    <w:rsid w:val="005D0760"/>
    <w:rsid w:val="005D1251"/>
    <w:rsid w:val="005D3C72"/>
    <w:rsid w:val="005D6BF5"/>
    <w:rsid w:val="005E0A75"/>
    <w:rsid w:val="005E3D87"/>
    <w:rsid w:val="005F1C39"/>
    <w:rsid w:val="005F376C"/>
    <w:rsid w:val="005F6BD2"/>
    <w:rsid w:val="00601EC5"/>
    <w:rsid w:val="006030E4"/>
    <w:rsid w:val="00610D6A"/>
    <w:rsid w:val="0061306E"/>
    <w:rsid w:val="00622287"/>
    <w:rsid w:val="00625566"/>
    <w:rsid w:val="006306A8"/>
    <w:rsid w:val="00632699"/>
    <w:rsid w:val="006448E7"/>
    <w:rsid w:val="00645CF1"/>
    <w:rsid w:val="00647E72"/>
    <w:rsid w:val="00647EEE"/>
    <w:rsid w:val="00652262"/>
    <w:rsid w:val="00652F78"/>
    <w:rsid w:val="006626B9"/>
    <w:rsid w:val="00681B37"/>
    <w:rsid w:val="00682789"/>
    <w:rsid w:val="00694A2E"/>
    <w:rsid w:val="0069657D"/>
    <w:rsid w:val="006A46A3"/>
    <w:rsid w:val="006B5769"/>
    <w:rsid w:val="006B5B79"/>
    <w:rsid w:val="006C35BB"/>
    <w:rsid w:val="006D48F8"/>
    <w:rsid w:val="006D532B"/>
    <w:rsid w:val="006D53D6"/>
    <w:rsid w:val="006E00F4"/>
    <w:rsid w:val="006E1117"/>
    <w:rsid w:val="006E7516"/>
    <w:rsid w:val="006F2A32"/>
    <w:rsid w:val="006F60CA"/>
    <w:rsid w:val="006F79C0"/>
    <w:rsid w:val="00716401"/>
    <w:rsid w:val="007240F7"/>
    <w:rsid w:val="007314C9"/>
    <w:rsid w:val="00733882"/>
    <w:rsid w:val="0073514F"/>
    <w:rsid w:val="007405A5"/>
    <w:rsid w:val="00740AA2"/>
    <w:rsid w:val="00740BC9"/>
    <w:rsid w:val="00741EDF"/>
    <w:rsid w:val="00745508"/>
    <w:rsid w:val="00746F3C"/>
    <w:rsid w:val="0075663F"/>
    <w:rsid w:val="007611AA"/>
    <w:rsid w:val="0076255B"/>
    <w:rsid w:val="00762D52"/>
    <w:rsid w:val="00764936"/>
    <w:rsid w:val="00765E56"/>
    <w:rsid w:val="0077076A"/>
    <w:rsid w:val="00770FB5"/>
    <w:rsid w:val="00777F82"/>
    <w:rsid w:val="007846F9"/>
    <w:rsid w:val="00786DFD"/>
    <w:rsid w:val="00790C43"/>
    <w:rsid w:val="00791026"/>
    <w:rsid w:val="007932EE"/>
    <w:rsid w:val="007B242B"/>
    <w:rsid w:val="007B3AF7"/>
    <w:rsid w:val="007B3B65"/>
    <w:rsid w:val="007C30F8"/>
    <w:rsid w:val="007C3811"/>
    <w:rsid w:val="007C5632"/>
    <w:rsid w:val="007C6BD4"/>
    <w:rsid w:val="007D0ED3"/>
    <w:rsid w:val="007D1978"/>
    <w:rsid w:val="007D2659"/>
    <w:rsid w:val="007D2D70"/>
    <w:rsid w:val="007D7F3E"/>
    <w:rsid w:val="007E2CD6"/>
    <w:rsid w:val="007E75B9"/>
    <w:rsid w:val="007F0901"/>
    <w:rsid w:val="007F328D"/>
    <w:rsid w:val="007F3E89"/>
    <w:rsid w:val="007F48FD"/>
    <w:rsid w:val="00800FE0"/>
    <w:rsid w:val="0080149F"/>
    <w:rsid w:val="008019B0"/>
    <w:rsid w:val="008026A2"/>
    <w:rsid w:val="008027F3"/>
    <w:rsid w:val="00806A0E"/>
    <w:rsid w:val="008071C2"/>
    <w:rsid w:val="008078A5"/>
    <w:rsid w:val="008114BB"/>
    <w:rsid w:val="00812FD6"/>
    <w:rsid w:val="00815F3D"/>
    <w:rsid w:val="008164F6"/>
    <w:rsid w:val="00820EFD"/>
    <w:rsid w:val="00823409"/>
    <w:rsid w:val="0082489E"/>
    <w:rsid w:val="008267E0"/>
    <w:rsid w:val="00827B87"/>
    <w:rsid w:val="00840437"/>
    <w:rsid w:val="0084750B"/>
    <w:rsid w:val="008508F7"/>
    <w:rsid w:val="008511F9"/>
    <w:rsid w:val="0085210E"/>
    <w:rsid w:val="00857FE8"/>
    <w:rsid w:val="008601D6"/>
    <w:rsid w:val="00863C7B"/>
    <w:rsid w:val="008673DD"/>
    <w:rsid w:val="00871DC4"/>
    <w:rsid w:val="00874B39"/>
    <w:rsid w:val="0087671A"/>
    <w:rsid w:val="0087716D"/>
    <w:rsid w:val="00880A94"/>
    <w:rsid w:val="0088591C"/>
    <w:rsid w:val="00890DCF"/>
    <w:rsid w:val="00893189"/>
    <w:rsid w:val="008A2154"/>
    <w:rsid w:val="008A34F3"/>
    <w:rsid w:val="008A6CA6"/>
    <w:rsid w:val="008B74C7"/>
    <w:rsid w:val="008C45D6"/>
    <w:rsid w:val="008D68AD"/>
    <w:rsid w:val="008E4093"/>
    <w:rsid w:val="008E5F43"/>
    <w:rsid w:val="008E6149"/>
    <w:rsid w:val="008E66FE"/>
    <w:rsid w:val="008F0158"/>
    <w:rsid w:val="008F2839"/>
    <w:rsid w:val="008F3BEF"/>
    <w:rsid w:val="008F4F28"/>
    <w:rsid w:val="00900653"/>
    <w:rsid w:val="009126F4"/>
    <w:rsid w:val="00914169"/>
    <w:rsid w:val="00917378"/>
    <w:rsid w:val="009200CD"/>
    <w:rsid w:val="00921E59"/>
    <w:rsid w:val="009233A3"/>
    <w:rsid w:val="00932AB9"/>
    <w:rsid w:val="009361B5"/>
    <w:rsid w:val="009373E9"/>
    <w:rsid w:val="009402A8"/>
    <w:rsid w:val="0094594D"/>
    <w:rsid w:val="00945AD3"/>
    <w:rsid w:val="009520AD"/>
    <w:rsid w:val="00960AF7"/>
    <w:rsid w:val="009663A1"/>
    <w:rsid w:val="0096791D"/>
    <w:rsid w:val="009709AC"/>
    <w:rsid w:val="00975764"/>
    <w:rsid w:val="00984670"/>
    <w:rsid w:val="00985DA8"/>
    <w:rsid w:val="0099302A"/>
    <w:rsid w:val="009A0EE6"/>
    <w:rsid w:val="009A3D9C"/>
    <w:rsid w:val="009A5827"/>
    <w:rsid w:val="009B1F5B"/>
    <w:rsid w:val="009B6AAC"/>
    <w:rsid w:val="009C5A88"/>
    <w:rsid w:val="009C687D"/>
    <w:rsid w:val="009D18EB"/>
    <w:rsid w:val="009D3677"/>
    <w:rsid w:val="009D7BCE"/>
    <w:rsid w:val="009E12F0"/>
    <w:rsid w:val="009E1612"/>
    <w:rsid w:val="009F1E8C"/>
    <w:rsid w:val="009F2970"/>
    <w:rsid w:val="009F4809"/>
    <w:rsid w:val="009F4DDC"/>
    <w:rsid w:val="00A10B1A"/>
    <w:rsid w:val="00A12A4C"/>
    <w:rsid w:val="00A16BAE"/>
    <w:rsid w:val="00A200F2"/>
    <w:rsid w:val="00A2540E"/>
    <w:rsid w:val="00A26C3A"/>
    <w:rsid w:val="00A32502"/>
    <w:rsid w:val="00A3311D"/>
    <w:rsid w:val="00A36D37"/>
    <w:rsid w:val="00A40F3E"/>
    <w:rsid w:val="00A44AC0"/>
    <w:rsid w:val="00A45684"/>
    <w:rsid w:val="00A46026"/>
    <w:rsid w:val="00A56FC9"/>
    <w:rsid w:val="00A579BD"/>
    <w:rsid w:val="00A6046B"/>
    <w:rsid w:val="00A73247"/>
    <w:rsid w:val="00A760CB"/>
    <w:rsid w:val="00A76D42"/>
    <w:rsid w:val="00A80ADA"/>
    <w:rsid w:val="00A86837"/>
    <w:rsid w:val="00AA0CBB"/>
    <w:rsid w:val="00AB133E"/>
    <w:rsid w:val="00AB44F7"/>
    <w:rsid w:val="00AD02B0"/>
    <w:rsid w:val="00AE5A15"/>
    <w:rsid w:val="00AE77D6"/>
    <w:rsid w:val="00AF4D33"/>
    <w:rsid w:val="00B01D33"/>
    <w:rsid w:val="00B06B35"/>
    <w:rsid w:val="00B17CDC"/>
    <w:rsid w:val="00B24F15"/>
    <w:rsid w:val="00B257F8"/>
    <w:rsid w:val="00B273A6"/>
    <w:rsid w:val="00B457E8"/>
    <w:rsid w:val="00B5270E"/>
    <w:rsid w:val="00B5749A"/>
    <w:rsid w:val="00B64B21"/>
    <w:rsid w:val="00B66AB9"/>
    <w:rsid w:val="00B66C5D"/>
    <w:rsid w:val="00B73381"/>
    <w:rsid w:val="00B81DE6"/>
    <w:rsid w:val="00B823A4"/>
    <w:rsid w:val="00B8613E"/>
    <w:rsid w:val="00B91E3E"/>
    <w:rsid w:val="00B93DF5"/>
    <w:rsid w:val="00B95928"/>
    <w:rsid w:val="00B95E92"/>
    <w:rsid w:val="00B968B9"/>
    <w:rsid w:val="00BA71EC"/>
    <w:rsid w:val="00BB3A0A"/>
    <w:rsid w:val="00BB5909"/>
    <w:rsid w:val="00BB604C"/>
    <w:rsid w:val="00BC1D3F"/>
    <w:rsid w:val="00BC2E09"/>
    <w:rsid w:val="00BD020F"/>
    <w:rsid w:val="00BD4D1A"/>
    <w:rsid w:val="00BE20C2"/>
    <w:rsid w:val="00BE448F"/>
    <w:rsid w:val="00BE6C07"/>
    <w:rsid w:val="00BE77A0"/>
    <w:rsid w:val="00BF2F02"/>
    <w:rsid w:val="00BF315A"/>
    <w:rsid w:val="00C0307D"/>
    <w:rsid w:val="00C03493"/>
    <w:rsid w:val="00C073CE"/>
    <w:rsid w:val="00C100C2"/>
    <w:rsid w:val="00C11278"/>
    <w:rsid w:val="00C13539"/>
    <w:rsid w:val="00C14A67"/>
    <w:rsid w:val="00C17BAB"/>
    <w:rsid w:val="00C31B12"/>
    <w:rsid w:val="00C4207D"/>
    <w:rsid w:val="00C427B0"/>
    <w:rsid w:val="00C438EC"/>
    <w:rsid w:val="00C43EC4"/>
    <w:rsid w:val="00C52698"/>
    <w:rsid w:val="00C526A2"/>
    <w:rsid w:val="00C61611"/>
    <w:rsid w:val="00C72DAE"/>
    <w:rsid w:val="00C769D8"/>
    <w:rsid w:val="00C816E0"/>
    <w:rsid w:val="00C876EC"/>
    <w:rsid w:val="00C901C3"/>
    <w:rsid w:val="00C93D62"/>
    <w:rsid w:val="00C949FD"/>
    <w:rsid w:val="00CA4037"/>
    <w:rsid w:val="00CB2CB6"/>
    <w:rsid w:val="00CB5544"/>
    <w:rsid w:val="00CB7022"/>
    <w:rsid w:val="00CC27D5"/>
    <w:rsid w:val="00CC27EE"/>
    <w:rsid w:val="00CD1285"/>
    <w:rsid w:val="00CD40FE"/>
    <w:rsid w:val="00CD4489"/>
    <w:rsid w:val="00CE62F3"/>
    <w:rsid w:val="00CF0C95"/>
    <w:rsid w:val="00D00047"/>
    <w:rsid w:val="00D014FF"/>
    <w:rsid w:val="00D12786"/>
    <w:rsid w:val="00D200C2"/>
    <w:rsid w:val="00D21ABF"/>
    <w:rsid w:val="00D26D1B"/>
    <w:rsid w:val="00D407FC"/>
    <w:rsid w:val="00D4305B"/>
    <w:rsid w:val="00D47531"/>
    <w:rsid w:val="00D6243D"/>
    <w:rsid w:val="00D63AD0"/>
    <w:rsid w:val="00D647CC"/>
    <w:rsid w:val="00D7389B"/>
    <w:rsid w:val="00D73B26"/>
    <w:rsid w:val="00D75545"/>
    <w:rsid w:val="00D75582"/>
    <w:rsid w:val="00D75C2A"/>
    <w:rsid w:val="00D82685"/>
    <w:rsid w:val="00D84688"/>
    <w:rsid w:val="00D917AF"/>
    <w:rsid w:val="00D925EC"/>
    <w:rsid w:val="00DA6A0E"/>
    <w:rsid w:val="00DB7F2B"/>
    <w:rsid w:val="00DC051C"/>
    <w:rsid w:val="00DC292E"/>
    <w:rsid w:val="00DC521A"/>
    <w:rsid w:val="00DC78E3"/>
    <w:rsid w:val="00DD078C"/>
    <w:rsid w:val="00DD082F"/>
    <w:rsid w:val="00DD09A5"/>
    <w:rsid w:val="00DD1FCF"/>
    <w:rsid w:val="00DE2B20"/>
    <w:rsid w:val="00DE37B6"/>
    <w:rsid w:val="00DE5601"/>
    <w:rsid w:val="00DF2883"/>
    <w:rsid w:val="00DF4B2E"/>
    <w:rsid w:val="00E14B1A"/>
    <w:rsid w:val="00E16C14"/>
    <w:rsid w:val="00E2052A"/>
    <w:rsid w:val="00E22E4E"/>
    <w:rsid w:val="00E26026"/>
    <w:rsid w:val="00E327DB"/>
    <w:rsid w:val="00E32803"/>
    <w:rsid w:val="00E34325"/>
    <w:rsid w:val="00E35AD5"/>
    <w:rsid w:val="00E368ED"/>
    <w:rsid w:val="00E417BD"/>
    <w:rsid w:val="00E45383"/>
    <w:rsid w:val="00E5097D"/>
    <w:rsid w:val="00E51805"/>
    <w:rsid w:val="00E5227A"/>
    <w:rsid w:val="00E541DC"/>
    <w:rsid w:val="00E54A46"/>
    <w:rsid w:val="00E61925"/>
    <w:rsid w:val="00E63F91"/>
    <w:rsid w:val="00E674FA"/>
    <w:rsid w:val="00E720C5"/>
    <w:rsid w:val="00E72A9E"/>
    <w:rsid w:val="00E836C3"/>
    <w:rsid w:val="00E87C07"/>
    <w:rsid w:val="00E87D4B"/>
    <w:rsid w:val="00E9230B"/>
    <w:rsid w:val="00EB1BDB"/>
    <w:rsid w:val="00EB2370"/>
    <w:rsid w:val="00EB6871"/>
    <w:rsid w:val="00EC3424"/>
    <w:rsid w:val="00ED1A6B"/>
    <w:rsid w:val="00ED45F5"/>
    <w:rsid w:val="00ED6034"/>
    <w:rsid w:val="00EE4A65"/>
    <w:rsid w:val="00EF18CC"/>
    <w:rsid w:val="00EF64FD"/>
    <w:rsid w:val="00EF74E3"/>
    <w:rsid w:val="00F034AE"/>
    <w:rsid w:val="00F045B6"/>
    <w:rsid w:val="00F04C1A"/>
    <w:rsid w:val="00F055DC"/>
    <w:rsid w:val="00F10CD1"/>
    <w:rsid w:val="00F130A6"/>
    <w:rsid w:val="00F171F4"/>
    <w:rsid w:val="00F212CF"/>
    <w:rsid w:val="00F26C30"/>
    <w:rsid w:val="00F36A5C"/>
    <w:rsid w:val="00F4069E"/>
    <w:rsid w:val="00F45AC9"/>
    <w:rsid w:val="00F507BB"/>
    <w:rsid w:val="00F54FCE"/>
    <w:rsid w:val="00F61A22"/>
    <w:rsid w:val="00F61D92"/>
    <w:rsid w:val="00F634D2"/>
    <w:rsid w:val="00F67389"/>
    <w:rsid w:val="00F67D88"/>
    <w:rsid w:val="00F71B50"/>
    <w:rsid w:val="00F73D3F"/>
    <w:rsid w:val="00F77BE3"/>
    <w:rsid w:val="00F875B4"/>
    <w:rsid w:val="00F918AA"/>
    <w:rsid w:val="00F957C4"/>
    <w:rsid w:val="00FA062B"/>
    <w:rsid w:val="00FA2D38"/>
    <w:rsid w:val="00FB0254"/>
    <w:rsid w:val="00FB23A3"/>
    <w:rsid w:val="00FD62D0"/>
    <w:rsid w:val="00FD744E"/>
    <w:rsid w:val="00FD7CFF"/>
    <w:rsid w:val="00FF76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6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998">
      <w:bodyDiv w:val="1"/>
      <w:marLeft w:val="0"/>
      <w:marRight w:val="0"/>
      <w:marTop w:val="0"/>
      <w:marBottom w:val="0"/>
      <w:divBdr>
        <w:top w:val="none" w:sz="0" w:space="0" w:color="auto"/>
        <w:left w:val="none" w:sz="0" w:space="0" w:color="auto"/>
        <w:bottom w:val="none" w:sz="0" w:space="0" w:color="auto"/>
        <w:right w:val="none" w:sz="0" w:space="0" w:color="auto"/>
      </w:divBdr>
    </w:div>
    <w:div w:id="423497956">
      <w:bodyDiv w:val="1"/>
      <w:marLeft w:val="0"/>
      <w:marRight w:val="0"/>
      <w:marTop w:val="0"/>
      <w:marBottom w:val="0"/>
      <w:divBdr>
        <w:top w:val="none" w:sz="0" w:space="0" w:color="auto"/>
        <w:left w:val="none" w:sz="0" w:space="0" w:color="auto"/>
        <w:bottom w:val="none" w:sz="0" w:space="0" w:color="auto"/>
        <w:right w:val="none" w:sz="0" w:space="0" w:color="auto"/>
      </w:divBdr>
    </w:div>
    <w:div w:id="575939387">
      <w:bodyDiv w:val="1"/>
      <w:marLeft w:val="0"/>
      <w:marRight w:val="0"/>
      <w:marTop w:val="0"/>
      <w:marBottom w:val="0"/>
      <w:divBdr>
        <w:top w:val="none" w:sz="0" w:space="0" w:color="auto"/>
        <w:left w:val="none" w:sz="0" w:space="0" w:color="auto"/>
        <w:bottom w:val="none" w:sz="0" w:space="0" w:color="auto"/>
        <w:right w:val="none" w:sz="0" w:space="0" w:color="auto"/>
      </w:divBdr>
    </w:div>
    <w:div w:id="803540841">
      <w:bodyDiv w:val="1"/>
      <w:marLeft w:val="0"/>
      <w:marRight w:val="0"/>
      <w:marTop w:val="0"/>
      <w:marBottom w:val="0"/>
      <w:divBdr>
        <w:top w:val="none" w:sz="0" w:space="0" w:color="auto"/>
        <w:left w:val="none" w:sz="0" w:space="0" w:color="auto"/>
        <w:bottom w:val="none" w:sz="0" w:space="0" w:color="auto"/>
        <w:right w:val="none" w:sz="0" w:space="0" w:color="auto"/>
      </w:divBdr>
    </w:div>
    <w:div w:id="825169690">
      <w:bodyDiv w:val="1"/>
      <w:marLeft w:val="0"/>
      <w:marRight w:val="0"/>
      <w:marTop w:val="0"/>
      <w:marBottom w:val="0"/>
      <w:divBdr>
        <w:top w:val="none" w:sz="0" w:space="0" w:color="auto"/>
        <w:left w:val="none" w:sz="0" w:space="0" w:color="auto"/>
        <w:bottom w:val="none" w:sz="0" w:space="0" w:color="auto"/>
        <w:right w:val="none" w:sz="0" w:space="0" w:color="auto"/>
      </w:divBdr>
    </w:div>
    <w:div w:id="1013799427">
      <w:bodyDiv w:val="1"/>
      <w:marLeft w:val="0"/>
      <w:marRight w:val="0"/>
      <w:marTop w:val="0"/>
      <w:marBottom w:val="0"/>
      <w:divBdr>
        <w:top w:val="none" w:sz="0" w:space="0" w:color="auto"/>
        <w:left w:val="none" w:sz="0" w:space="0" w:color="auto"/>
        <w:bottom w:val="none" w:sz="0" w:space="0" w:color="auto"/>
        <w:right w:val="none" w:sz="0" w:space="0" w:color="auto"/>
      </w:divBdr>
    </w:div>
    <w:div w:id="187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0BDD-CB95-4B56-A420-AF77AEC4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Port</dc:creator>
  <cp:lastModifiedBy>Town Manager</cp:lastModifiedBy>
  <cp:revision>2</cp:revision>
  <cp:lastPrinted>2021-07-08T15:53:00Z</cp:lastPrinted>
  <dcterms:created xsi:type="dcterms:W3CDTF">2022-08-18T12:54:00Z</dcterms:created>
  <dcterms:modified xsi:type="dcterms:W3CDTF">2022-08-18T12:54:00Z</dcterms:modified>
</cp:coreProperties>
</file>