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CD171" w14:textId="77777777" w:rsidR="00892483" w:rsidRDefault="002B6AE2">
      <w:pPr>
        <w:pStyle w:val="Standard"/>
        <w:spacing w:line="360" w:lineRule="exact"/>
        <w:jc w:val="center"/>
      </w:pPr>
      <w:r>
        <w:rPr>
          <w:noProof/>
        </w:rPr>
        <w:drawing>
          <wp:anchor distT="0" distB="0" distL="114300" distR="114300" simplePos="0" relativeHeight="251658240" behindDoc="1" locked="0" layoutInCell="1" allowOverlap="1" wp14:anchorId="059B8041" wp14:editId="3993ECE5">
            <wp:simplePos x="0" y="0"/>
            <wp:positionH relativeFrom="margin">
              <wp:align>center</wp:align>
            </wp:positionH>
            <wp:positionV relativeFrom="paragraph">
              <wp:posOffset>0</wp:posOffset>
            </wp:positionV>
            <wp:extent cx="1332866" cy="1340482"/>
            <wp:effectExtent l="0" t="0" r="634"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32866" cy="1340482"/>
                    </a:xfrm>
                    <a:prstGeom prst="rect">
                      <a:avLst/>
                    </a:prstGeom>
                    <a:noFill/>
                    <a:ln>
                      <a:noFill/>
                      <a:prstDash/>
                    </a:ln>
                  </pic:spPr>
                </pic:pic>
              </a:graphicData>
            </a:graphic>
          </wp:anchor>
        </w:drawing>
      </w:r>
    </w:p>
    <w:p w14:paraId="37ABAB53" w14:textId="77777777" w:rsidR="00892483" w:rsidRDefault="00892483">
      <w:pPr>
        <w:pStyle w:val="Standard"/>
        <w:spacing w:line="360" w:lineRule="exact"/>
        <w:jc w:val="center"/>
        <w:rPr>
          <w:b/>
          <w:bCs/>
        </w:rPr>
      </w:pPr>
    </w:p>
    <w:p w14:paraId="4FD86FBC" w14:textId="77777777" w:rsidR="00892483" w:rsidRDefault="00892483">
      <w:pPr>
        <w:pStyle w:val="Standard"/>
        <w:spacing w:line="360" w:lineRule="exact"/>
        <w:jc w:val="center"/>
        <w:rPr>
          <w:b/>
          <w:bCs/>
        </w:rPr>
      </w:pPr>
    </w:p>
    <w:p w14:paraId="3D435E4E" w14:textId="77777777" w:rsidR="00892483" w:rsidRDefault="00892483">
      <w:pPr>
        <w:pStyle w:val="Standard"/>
        <w:spacing w:line="360" w:lineRule="exact"/>
        <w:jc w:val="center"/>
        <w:rPr>
          <w:b/>
          <w:bCs/>
        </w:rPr>
      </w:pPr>
    </w:p>
    <w:p w14:paraId="5C85BC76" w14:textId="77777777" w:rsidR="00892483" w:rsidRDefault="00892483">
      <w:pPr>
        <w:pStyle w:val="Standard"/>
        <w:jc w:val="both"/>
        <w:rPr>
          <w:b/>
          <w:bCs/>
        </w:rPr>
      </w:pPr>
    </w:p>
    <w:p w14:paraId="119BEAD0" w14:textId="77777777" w:rsidR="00892483" w:rsidRDefault="00892483">
      <w:pPr>
        <w:pStyle w:val="Standard"/>
        <w:jc w:val="both"/>
        <w:rPr>
          <w:b/>
          <w:bCs/>
        </w:rPr>
      </w:pPr>
    </w:p>
    <w:p w14:paraId="258BEF47" w14:textId="77777777" w:rsidR="00892483" w:rsidRDefault="00892483">
      <w:pPr>
        <w:pStyle w:val="Standard"/>
        <w:jc w:val="both"/>
        <w:rPr>
          <w:b/>
          <w:bCs/>
        </w:rPr>
      </w:pPr>
    </w:p>
    <w:p w14:paraId="046735BD" w14:textId="77777777" w:rsidR="00892483" w:rsidRDefault="00892483">
      <w:pPr>
        <w:pStyle w:val="Standard"/>
        <w:jc w:val="both"/>
        <w:rPr>
          <w:b/>
          <w:bCs/>
        </w:rPr>
      </w:pPr>
    </w:p>
    <w:p w14:paraId="068536F5" w14:textId="77777777" w:rsidR="00892483" w:rsidRDefault="002B6AE2">
      <w:pPr>
        <w:pStyle w:val="Standard"/>
        <w:jc w:val="center"/>
        <w:rPr>
          <w:b/>
          <w:bCs/>
        </w:rPr>
      </w:pPr>
      <w:r>
        <w:rPr>
          <w:b/>
          <w:bCs/>
        </w:rPr>
        <w:t>TOWN OF BOWLING GREEN</w:t>
      </w:r>
    </w:p>
    <w:p w14:paraId="3F99F752" w14:textId="77777777" w:rsidR="00892483" w:rsidRDefault="002B6AE2">
      <w:pPr>
        <w:pStyle w:val="Standard"/>
        <w:jc w:val="center"/>
        <w:rPr>
          <w:b/>
          <w:bCs/>
        </w:rPr>
      </w:pPr>
      <w:r>
        <w:rPr>
          <w:b/>
          <w:bCs/>
        </w:rPr>
        <w:t>TOWN COUNCIL MEETING</w:t>
      </w:r>
    </w:p>
    <w:p w14:paraId="10B1E5F9" w14:textId="6073EDE1" w:rsidR="00892483" w:rsidRDefault="002B6AE2">
      <w:pPr>
        <w:pStyle w:val="Standard"/>
        <w:jc w:val="center"/>
        <w:rPr>
          <w:b/>
          <w:bCs/>
        </w:rPr>
      </w:pPr>
      <w:r>
        <w:rPr>
          <w:b/>
          <w:bCs/>
        </w:rPr>
        <w:t>MINUTES</w:t>
      </w:r>
    </w:p>
    <w:p w14:paraId="5A79ADF3" w14:textId="77777777" w:rsidR="0032288D" w:rsidRDefault="0032288D">
      <w:pPr>
        <w:pStyle w:val="Standard"/>
        <w:jc w:val="center"/>
        <w:rPr>
          <w:b/>
          <w:bCs/>
        </w:rPr>
      </w:pPr>
    </w:p>
    <w:p w14:paraId="13D04B7D" w14:textId="69EF9DDB" w:rsidR="00892483" w:rsidRDefault="0032288D">
      <w:pPr>
        <w:pStyle w:val="Standard"/>
        <w:jc w:val="center"/>
      </w:pPr>
      <w:r>
        <w:t xml:space="preserve">February </w:t>
      </w:r>
      <w:r w:rsidR="004336E4">
        <w:t>3</w:t>
      </w:r>
      <w:r>
        <w:t>, 2022</w:t>
      </w:r>
    </w:p>
    <w:p w14:paraId="62E185E5" w14:textId="69F7BF54" w:rsidR="0032288D" w:rsidRDefault="0032288D">
      <w:pPr>
        <w:pStyle w:val="Standard"/>
        <w:jc w:val="center"/>
      </w:pPr>
      <w:r>
        <w:t>7:00 p.m.</w:t>
      </w:r>
    </w:p>
    <w:p w14:paraId="38ECBF92" w14:textId="77777777" w:rsidR="00892483" w:rsidRDefault="002B6AE2">
      <w:pPr>
        <w:pStyle w:val="Standard"/>
        <w:jc w:val="center"/>
      </w:pPr>
      <w:r>
        <w:t>Town Hall</w:t>
      </w:r>
    </w:p>
    <w:p w14:paraId="6D7E109D" w14:textId="77777777" w:rsidR="00892483" w:rsidRDefault="002B6AE2">
      <w:pPr>
        <w:pStyle w:val="Standard"/>
        <w:jc w:val="center"/>
      </w:pPr>
      <w:r>
        <w:t>117 Butler Street, Bowling Green, VA 22427</w:t>
      </w:r>
    </w:p>
    <w:p w14:paraId="1850494E" w14:textId="77777777" w:rsidR="00892483" w:rsidRDefault="00892483">
      <w:pPr>
        <w:pStyle w:val="Standard"/>
        <w:jc w:val="both"/>
      </w:pPr>
    </w:p>
    <w:p w14:paraId="5B18E8F6" w14:textId="77777777" w:rsidR="00892483" w:rsidRDefault="00892483">
      <w:pPr>
        <w:pStyle w:val="Standard"/>
        <w:jc w:val="both"/>
      </w:pPr>
    </w:p>
    <w:p w14:paraId="65AE04F9" w14:textId="2EC85A63" w:rsidR="00892483" w:rsidRDefault="0032288D">
      <w:pPr>
        <w:pStyle w:val="Standard"/>
        <w:jc w:val="both"/>
        <w:rPr>
          <w:b/>
          <w:bCs/>
          <w:u w:val="single"/>
        </w:rPr>
      </w:pPr>
      <w:r>
        <w:rPr>
          <w:b/>
          <w:bCs/>
          <w:u w:val="single"/>
        </w:rPr>
        <w:t>CALL TO ORDER AND</w:t>
      </w:r>
      <w:r w:rsidR="002B6AE2">
        <w:rPr>
          <w:b/>
          <w:bCs/>
          <w:u w:val="single"/>
        </w:rPr>
        <w:t xml:space="preserve"> QUORUM ESTABLISHED:</w:t>
      </w:r>
    </w:p>
    <w:p w14:paraId="6001BBF7" w14:textId="77777777" w:rsidR="00892483" w:rsidRDefault="00892483">
      <w:pPr>
        <w:pStyle w:val="Standard"/>
        <w:jc w:val="both"/>
        <w:rPr>
          <w:b/>
          <w:bCs/>
          <w:u w:val="single"/>
        </w:rPr>
      </w:pPr>
    </w:p>
    <w:p w14:paraId="3D94E812" w14:textId="77777777" w:rsidR="00892483" w:rsidRDefault="002B6AE2">
      <w:pPr>
        <w:pStyle w:val="Standard"/>
        <w:jc w:val="both"/>
      </w:pPr>
      <w:r>
        <w:t xml:space="preserve">Mayor Gaines called the meeting to order and noted a quorum was present. </w:t>
      </w:r>
    </w:p>
    <w:p w14:paraId="58AAB366" w14:textId="77777777" w:rsidR="0032288D" w:rsidRDefault="0032288D">
      <w:pPr>
        <w:pStyle w:val="Standard"/>
        <w:jc w:val="both"/>
      </w:pPr>
    </w:p>
    <w:p w14:paraId="1497BF40" w14:textId="2D627A33" w:rsidR="00892483" w:rsidRDefault="002B6AE2">
      <w:pPr>
        <w:pStyle w:val="Standard"/>
        <w:jc w:val="both"/>
      </w:pPr>
      <w:r>
        <w:t>The Pledge of Allegiance was recited.</w:t>
      </w:r>
    </w:p>
    <w:p w14:paraId="35F6B17F" w14:textId="54042D1A" w:rsidR="00DE6BA0" w:rsidRDefault="00DE6BA0">
      <w:pPr>
        <w:pStyle w:val="Standard"/>
        <w:jc w:val="both"/>
      </w:pPr>
    </w:p>
    <w:p w14:paraId="0D71A9E6" w14:textId="77777777" w:rsidR="00DE6BA0" w:rsidRDefault="00DE6BA0" w:rsidP="00DE6BA0">
      <w:pPr>
        <w:pStyle w:val="Standard"/>
        <w:jc w:val="both"/>
        <w:rPr>
          <w:b/>
          <w:bCs/>
          <w:u w:val="single"/>
        </w:rPr>
      </w:pPr>
      <w:r>
        <w:rPr>
          <w:b/>
          <w:bCs/>
          <w:u w:val="single"/>
        </w:rPr>
        <w:t>PRESENT:</w:t>
      </w:r>
    </w:p>
    <w:p w14:paraId="5C8FA16A" w14:textId="77777777" w:rsidR="00DE6BA0" w:rsidRPr="00BC61A6" w:rsidRDefault="00DE6BA0" w:rsidP="00DE6BA0">
      <w:pPr>
        <w:pStyle w:val="Standard"/>
        <w:jc w:val="both"/>
        <w:rPr>
          <w:b/>
          <w:bCs/>
          <w:u w:val="single"/>
        </w:rPr>
      </w:pPr>
    </w:p>
    <w:p w14:paraId="0D303694" w14:textId="77777777" w:rsidR="00DE6BA0" w:rsidRDefault="00DE6BA0" w:rsidP="00DE6BA0">
      <w:pPr>
        <w:pStyle w:val="Standard"/>
        <w:jc w:val="both"/>
      </w:pPr>
      <w:r>
        <w:t>Mayor Mark Gaines</w:t>
      </w:r>
    </w:p>
    <w:p w14:paraId="0DAA81CB" w14:textId="77777777" w:rsidR="00DE6BA0" w:rsidRDefault="00DE6BA0" w:rsidP="00DE6BA0">
      <w:pPr>
        <w:pStyle w:val="Standard"/>
        <w:jc w:val="both"/>
      </w:pPr>
      <w:r>
        <w:t>Vice-Mayor Valerie Coyle</w:t>
      </w:r>
    </w:p>
    <w:p w14:paraId="6141FACC" w14:textId="77777777" w:rsidR="00DE6BA0" w:rsidRDefault="00DE6BA0" w:rsidP="00DE6BA0">
      <w:pPr>
        <w:pStyle w:val="Standard"/>
        <w:jc w:val="both"/>
      </w:pPr>
      <w:r>
        <w:t>Council Member Jean Davis</w:t>
      </w:r>
    </w:p>
    <w:p w14:paraId="3B3F4AD6" w14:textId="77777777" w:rsidR="00DE6BA0" w:rsidRDefault="00DE6BA0" w:rsidP="00DE6BA0">
      <w:pPr>
        <w:pStyle w:val="Standard"/>
        <w:jc w:val="both"/>
      </w:pPr>
      <w:r>
        <w:t>Council Member Tammie Gaines</w:t>
      </w:r>
    </w:p>
    <w:p w14:paraId="19D4BCDD" w14:textId="77777777" w:rsidR="00DE6BA0" w:rsidRDefault="00DE6BA0" w:rsidP="00DE6BA0">
      <w:pPr>
        <w:pStyle w:val="Standard"/>
        <w:jc w:val="both"/>
      </w:pPr>
      <w:r>
        <w:t>Council Member Jeff Voit</w:t>
      </w:r>
    </w:p>
    <w:p w14:paraId="115E2C3A" w14:textId="439B3622" w:rsidR="00DE6BA0" w:rsidRDefault="00DE6BA0" w:rsidP="00DE6BA0">
      <w:pPr>
        <w:pStyle w:val="Standard"/>
        <w:jc w:val="both"/>
      </w:pPr>
      <w:r>
        <w:t xml:space="preserve">Council Member Deborah Howard </w:t>
      </w:r>
    </w:p>
    <w:p w14:paraId="772EB79A" w14:textId="77777777" w:rsidR="004B1FC7" w:rsidRDefault="004B1FC7" w:rsidP="004B1FC7">
      <w:pPr>
        <w:pStyle w:val="Standard"/>
        <w:jc w:val="both"/>
      </w:pPr>
      <w:r>
        <w:t>Council Member Arthur Wholey</w:t>
      </w:r>
    </w:p>
    <w:p w14:paraId="64D35A8D" w14:textId="77777777" w:rsidR="00DE6BA0" w:rsidRDefault="00DE6BA0" w:rsidP="00DE6BA0">
      <w:pPr>
        <w:pStyle w:val="Standard"/>
        <w:jc w:val="both"/>
      </w:pPr>
    </w:p>
    <w:p w14:paraId="76366C5B" w14:textId="540FB9A2" w:rsidR="0032288D" w:rsidRPr="0032288D" w:rsidRDefault="0032288D">
      <w:pPr>
        <w:pStyle w:val="Standard"/>
        <w:jc w:val="both"/>
        <w:rPr>
          <w:b/>
          <w:bCs/>
          <w:u w:val="single"/>
        </w:rPr>
      </w:pPr>
      <w:r w:rsidRPr="0032288D">
        <w:rPr>
          <w:b/>
          <w:bCs/>
          <w:u w:val="single"/>
        </w:rPr>
        <w:t>PUBLIC HEARING</w:t>
      </w:r>
      <w:r>
        <w:rPr>
          <w:b/>
          <w:bCs/>
          <w:u w:val="single"/>
        </w:rPr>
        <w:t>S</w:t>
      </w:r>
      <w:r w:rsidRPr="0032288D">
        <w:rPr>
          <w:b/>
          <w:bCs/>
          <w:u w:val="single"/>
        </w:rPr>
        <w:t>:</w:t>
      </w:r>
    </w:p>
    <w:p w14:paraId="1C90C362" w14:textId="7EACADD2" w:rsidR="00892483" w:rsidRDefault="00892483">
      <w:pPr>
        <w:pStyle w:val="Standard"/>
        <w:jc w:val="both"/>
      </w:pPr>
    </w:p>
    <w:p w14:paraId="419547E7" w14:textId="5CCC291F" w:rsidR="0032288D" w:rsidRDefault="0032288D">
      <w:pPr>
        <w:pStyle w:val="Standard"/>
        <w:jc w:val="both"/>
        <w:rPr>
          <w:b/>
          <w:bCs/>
          <w:u w:val="single"/>
        </w:rPr>
      </w:pPr>
      <w:r w:rsidRPr="0032288D">
        <w:rPr>
          <w:b/>
          <w:bCs/>
          <w:u w:val="single"/>
        </w:rPr>
        <w:t xml:space="preserve">Rezoning - #RZS-2021-020 </w:t>
      </w:r>
      <w:r w:rsidR="003D488E">
        <w:rPr>
          <w:b/>
          <w:bCs/>
          <w:u w:val="single"/>
        </w:rPr>
        <w:t>–</w:t>
      </w:r>
      <w:r w:rsidRPr="0032288D">
        <w:rPr>
          <w:b/>
          <w:bCs/>
          <w:u w:val="single"/>
        </w:rPr>
        <w:t xml:space="preserve"> Fairmont</w:t>
      </w:r>
      <w:r w:rsidR="003D488E">
        <w:rPr>
          <w:b/>
          <w:bCs/>
          <w:u w:val="single"/>
        </w:rPr>
        <w:t>:</w:t>
      </w:r>
    </w:p>
    <w:p w14:paraId="1F5263CE" w14:textId="77777777" w:rsidR="00300603" w:rsidRPr="0032288D" w:rsidRDefault="00300603">
      <w:pPr>
        <w:pStyle w:val="Standard"/>
        <w:jc w:val="both"/>
        <w:rPr>
          <w:b/>
          <w:bCs/>
          <w:u w:val="single"/>
        </w:rPr>
      </w:pPr>
    </w:p>
    <w:p w14:paraId="1C33BB93" w14:textId="1334E27B" w:rsidR="004B1FC7" w:rsidRDefault="004B1FC7" w:rsidP="004B1FC7">
      <w:pPr>
        <w:pStyle w:val="Standard"/>
        <w:jc w:val="both"/>
      </w:pPr>
      <w:r>
        <w:t xml:space="preserve">Mayor Gaines noted the public hearing is a continuation from the </w:t>
      </w:r>
      <w:r w:rsidR="00E00BBC">
        <w:t>January 6, 2022</w:t>
      </w:r>
      <w:r>
        <w:t xml:space="preserve"> meeting.</w:t>
      </w:r>
    </w:p>
    <w:p w14:paraId="434B3EFF" w14:textId="77777777" w:rsidR="004B1FC7" w:rsidRDefault="004B1FC7" w:rsidP="004B1FC7">
      <w:pPr>
        <w:pStyle w:val="Standard"/>
        <w:jc w:val="both"/>
      </w:pPr>
    </w:p>
    <w:p w14:paraId="74C71C2F" w14:textId="38BC8C70" w:rsidR="004B1FC7" w:rsidRDefault="004B1FC7" w:rsidP="004B1FC7">
      <w:pPr>
        <w:pStyle w:val="Standard"/>
        <w:jc w:val="both"/>
      </w:pPr>
      <w:r w:rsidRPr="004D315D">
        <w:t xml:space="preserve">Mayor </w:t>
      </w:r>
      <w:r>
        <w:t>Gaines opened the public comment period.</w:t>
      </w:r>
    </w:p>
    <w:p w14:paraId="34646953" w14:textId="0B295751" w:rsidR="004B1FC7" w:rsidRDefault="004B1FC7" w:rsidP="004B1FC7">
      <w:pPr>
        <w:pStyle w:val="Standard"/>
        <w:jc w:val="both"/>
      </w:pPr>
    </w:p>
    <w:p w14:paraId="4C0780D0" w14:textId="2CE5E4D8" w:rsidR="004B1FC7" w:rsidRDefault="00FE48CB" w:rsidP="004B1FC7">
      <w:pPr>
        <w:pStyle w:val="Standard"/>
        <w:jc w:val="both"/>
      </w:pPr>
      <w:r w:rsidRPr="008821B8">
        <w:rPr>
          <w:u w:val="single"/>
        </w:rPr>
        <w:t xml:space="preserve">Mr. </w:t>
      </w:r>
      <w:r w:rsidR="004B1FC7" w:rsidRPr="008821B8">
        <w:rPr>
          <w:u w:val="single"/>
        </w:rPr>
        <w:t xml:space="preserve">Jason </w:t>
      </w:r>
      <w:r w:rsidR="004B1FC7" w:rsidRPr="00A33741">
        <w:rPr>
          <w:u w:val="single"/>
        </w:rPr>
        <w:t>Satt</w:t>
      </w:r>
      <w:r w:rsidR="00A33741">
        <w:rPr>
          <w:u w:val="single"/>
        </w:rPr>
        <w:t>er</w:t>
      </w:r>
      <w:r w:rsidR="004B1FC7" w:rsidRPr="00A33741">
        <w:rPr>
          <w:u w:val="single"/>
        </w:rPr>
        <w:t>white</w:t>
      </w:r>
      <w:r w:rsidR="004B1FC7" w:rsidRPr="008821B8">
        <w:rPr>
          <w:u w:val="single"/>
        </w:rPr>
        <w:t xml:space="preserve">, </w:t>
      </w:r>
      <w:bookmarkStart w:id="0" w:name="_Hlk97436273"/>
      <w:r w:rsidRPr="008821B8">
        <w:rPr>
          <w:u w:val="single"/>
        </w:rPr>
        <w:t xml:space="preserve">Former Mayor, </w:t>
      </w:r>
      <w:r w:rsidR="00E00BBC" w:rsidRPr="008821B8">
        <w:rPr>
          <w:u w:val="single"/>
        </w:rPr>
        <w:t xml:space="preserve">145 </w:t>
      </w:r>
      <w:r w:rsidR="004B1FC7" w:rsidRPr="008821B8">
        <w:rPr>
          <w:u w:val="single"/>
        </w:rPr>
        <w:t>S. Main Street</w:t>
      </w:r>
      <w:bookmarkEnd w:id="0"/>
      <w:r w:rsidR="00E00BBC">
        <w:t>, addressed the members to present a brief history of the 301 Corridor plans</w:t>
      </w:r>
      <w:r w:rsidR="00A944FD">
        <w:t xml:space="preserve"> and visions of</w:t>
      </w:r>
      <w:r w:rsidR="00E00BBC">
        <w:t xml:space="preserve"> </w:t>
      </w:r>
      <w:r w:rsidR="00034EC3">
        <w:t>the town. Discussed annex of the area in the</w:t>
      </w:r>
      <w:r w:rsidR="00A944FD">
        <w:t xml:space="preserve"> </w:t>
      </w:r>
      <w:r w:rsidR="00034EC3">
        <w:t>1990’s; County promised to develop the area</w:t>
      </w:r>
      <w:r w:rsidR="00A944FD">
        <w:t xml:space="preserve"> but l</w:t>
      </w:r>
      <w:r w:rsidR="00034EC3">
        <w:t xml:space="preserve">and remained dormant; Water and Sewer plans implemented; </w:t>
      </w:r>
      <w:r w:rsidR="00034EC3">
        <w:lastRenderedPageBreak/>
        <w:t>Special Tax District added;</w:t>
      </w:r>
      <w:r w:rsidR="00BD0FFF">
        <w:t xml:space="preserve"> and</w:t>
      </w:r>
      <w:r w:rsidR="00034EC3">
        <w:t xml:space="preserve"> </w:t>
      </w:r>
      <w:r w:rsidR="00BD0FFF">
        <w:t>property owners</w:t>
      </w:r>
      <w:r w:rsidR="004B1FC7">
        <w:t xml:space="preserve"> </w:t>
      </w:r>
      <w:r w:rsidR="00BD0FFF">
        <w:t xml:space="preserve">pay additional tax. Mr. </w:t>
      </w:r>
      <w:r w:rsidR="00BD0FFF" w:rsidRPr="00A33741">
        <w:t>Satt</w:t>
      </w:r>
      <w:r w:rsidR="00A33741" w:rsidRPr="00A33741">
        <w:t>er</w:t>
      </w:r>
      <w:r w:rsidR="00BD0FFF" w:rsidRPr="00A33741">
        <w:t>white</w:t>
      </w:r>
      <w:r w:rsidR="00BD0FFF">
        <w:t xml:space="preserve"> noted concern that a developer </w:t>
      </w:r>
      <w:r w:rsidR="00C6780D">
        <w:t>finally</w:t>
      </w:r>
      <w:r w:rsidR="00BD0FFF">
        <w:t xml:space="preserve"> approach</w:t>
      </w:r>
      <w:r w:rsidR="00C6780D">
        <w:t>ed</w:t>
      </w:r>
      <w:r w:rsidR="00BD0FFF">
        <w:t xml:space="preserve"> the Town in interest and now there raised concerns of water and other issues. Mr. </w:t>
      </w:r>
      <w:r w:rsidR="00BD0FFF" w:rsidRPr="00A33741">
        <w:t>Satt</w:t>
      </w:r>
      <w:r w:rsidR="00A33741" w:rsidRPr="00A33741">
        <w:t>er</w:t>
      </w:r>
      <w:r w:rsidR="00BD0FFF" w:rsidRPr="00A33741">
        <w:t>white</w:t>
      </w:r>
      <w:r w:rsidR="00BD0FFF">
        <w:t xml:space="preserve"> noted full support of this development and </w:t>
      </w:r>
      <w:r>
        <w:t>the Northview development; and requested the members consider approval.</w:t>
      </w:r>
    </w:p>
    <w:p w14:paraId="646C186A" w14:textId="44F34629" w:rsidR="0032288D" w:rsidRDefault="0032288D">
      <w:pPr>
        <w:pStyle w:val="Standard"/>
        <w:jc w:val="both"/>
      </w:pPr>
    </w:p>
    <w:p w14:paraId="43D75FD9" w14:textId="64CDD98C" w:rsidR="00FE48CB" w:rsidRDefault="00FE48CB">
      <w:pPr>
        <w:pStyle w:val="Standard"/>
        <w:jc w:val="both"/>
      </w:pPr>
      <w:r w:rsidRPr="008821B8">
        <w:rPr>
          <w:u w:val="single"/>
        </w:rPr>
        <w:t>Mr. David Stork, 115 Maury Avenue</w:t>
      </w:r>
      <w:r>
        <w:t>, address</w:t>
      </w:r>
      <w:r w:rsidR="008821B8">
        <w:t>ed</w:t>
      </w:r>
      <w:r>
        <w:t xml:space="preserve"> the members in favor of the Fairmont development</w:t>
      </w:r>
      <w:r w:rsidR="001322E3">
        <w:t xml:space="preserve"> and </w:t>
      </w:r>
      <w:r>
        <w:t xml:space="preserve">echoed </w:t>
      </w:r>
      <w:r w:rsidR="001322E3">
        <w:t xml:space="preserve">that </w:t>
      </w:r>
      <w:r>
        <w:t xml:space="preserve">of Mr. </w:t>
      </w:r>
      <w:r w:rsidRPr="00A33741">
        <w:t>Satt</w:t>
      </w:r>
      <w:r w:rsidR="00A33741" w:rsidRPr="00A33741">
        <w:t>er</w:t>
      </w:r>
      <w:r w:rsidRPr="00A33741">
        <w:t>white’s</w:t>
      </w:r>
      <w:r>
        <w:t xml:space="preserve"> </w:t>
      </w:r>
      <w:r w:rsidR="001322E3">
        <w:t xml:space="preserve">statements. Mr. Stork explained the need for more rooftops to get more wanted amenities. Mr. Stork stated the infrastructure is in place and </w:t>
      </w:r>
      <w:r w:rsidR="008821B8">
        <w:t xml:space="preserve">is in </w:t>
      </w:r>
      <w:r w:rsidR="001322E3">
        <w:t xml:space="preserve">support </w:t>
      </w:r>
      <w:r w:rsidR="008821B8">
        <w:t xml:space="preserve">of </w:t>
      </w:r>
      <w:r w:rsidR="001322E3">
        <w:t xml:space="preserve">any development of the 301 Corridor. </w:t>
      </w:r>
      <w:r w:rsidR="008821B8">
        <w:t>Mr. Stork urged the members to consider approval.</w:t>
      </w:r>
    </w:p>
    <w:p w14:paraId="52B7A466" w14:textId="6A2ABBE9" w:rsidR="008821B8" w:rsidRDefault="008821B8">
      <w:pPr>
        <w:pStyle w:val="Standard"/>
        <w:jc w:val="both"/>
      </w:pPr>
    </w:p>
    <w:p w14:paraId="0477D834" w14:textId="58949F31" w:rsidR="008821B8" w:rsidRDefault="001471FD">
      <w:pPr>
        <w:pStyle w:val="Standard"/>
        <w:jc w:val="both"/>
      </w:pPr>
      <w:r w:rsidRPr="00A47BC9">
        <w:rPr>
          <w:u w:val="single"/>
        </w:rPr>
        <w:t xml:space="preserve">Mr. </w:t>
      </w:r>
      <w:r w:rsidR="008821B8" w:rsidRPr="00A47BC9">
        <w:rPr>
          <w:u w:val="single"/>
        </w:rPr>
        <w:t>Dan Hansen, resident of Bowling Green</w:t>
      </w:r>
      <w:r w:rsidR="008821B8">
        <w:t xml:space="preserve">, addressed the members </w:t>
      </w:r>
      <w:r>
        <w:t>in favor of the development. Mr. Hansen stated full disclosure of association with the application. Mr. Hansen requested the members consider approval for the Fairmont and Northview developments. Mr. Hansen discussed the many attempts made by the Town to develop the property</w:t>
      </w:r>
      <w:r w:rsidR="00B0019C">
        <w:t xml:space="preserve"> for twenty-four years.</w:t>
      </w:r>
    </w:p>
    <w:p w14:paraId="58AC068C" w14:textId="5A840A57" w:rsidR="00B0019C" w:rsidRDefault="00B0019C">
      <w:pPr>
        <w:pStyle w:val="Standard"/>
        <w:jc w:val="both"/>
      </w:pPr>
    </w:p>
    <w:p w14:paraId="168D9183" w14:textId="50084C33" w:rsidR="00B0019C" w:rsidRDefault="00B0019C">
      <w:pPr>
        <w:pStyle w:val="Standard"/>
        <w:jc w:val="both"/>
      </w:pPr>
      <w:r w:rsidRPr="00A47BC9">
        <w:rPr>
          <w:u w:val="single"/>
        </w:rPr>
        <w:t>Ms. Whitney Wat</w:t>
      </w:r>
      <w:r w:rsidR="00B35B0A">
        <w:rPr>
          <w:u w:val="single"/>
        </w:rPr>
        <w:t>t</w:t>
      </w:r>
      <w:r w:rsidRPr="00A47BC9">
        <w:rPr>
          <w:u w:val="single"/>
        </w:rPr>
        <w:t>s, 165 S. Main Street</w:t>
      </w:r>
      <w:r>
        <w:t xml:space="preserve">, addressed the members in support of the project.  </w:t>
      </w:r>
    </w:p>
    <w:p w14:paraId="02D9D916" w14:textId="2A28743E" w:rsidR="00FE48CB" w:rsidRDefault="00FE48CB">
      <w:pPr>
        <w:pStyle w:val="Standard"/>
        <w:jc w:val="both"/>
      </w:pPr>
    </w:p>
    <w:p w14:paraId="6D002512" w14:textId="622592E7" w:rsidR="00B0019C" w:rsidRDefault="00A75B9D">
      <w:pPr>
        <w:pStyle w:val="Standard"/>
        <w:jc w:val="both"/>
      </w:pPr>
      <w:r>
        <w:rPr>
          <w:u w:val="single"/>
        </w:rPr>
        <w:t xml:space="preserve">Mr. </w:t>
      </w:r>
      <w:r w:rsidR="00B0019C" w:rsidRPr="00A47BC9">
        <w:rPr>
          <w:u w:val="single"/>
        </w:rPr>
        <w:t xml:space="preserve">Mike </w:t>
      </w:r>
      <w:proofErr w:type="spellStart"/>
      <w:r w:rsidR="00B0019C" w:rsidRPr="00A47BC9">
        <w:rPr>
          <w:u w:val="single"/>
        </w:rPr>
        <w:t>Bugat</w:t>
      </w:r>
      <w:proofErr w:type="spellEnd"/>
      <w:r w:rsidR="00B0019C" w:rsidRPr="00A47BC9">
        <w:rPr>
          <w:u w:val="single"/>
        </w:rPr>
        <w:t>, 18080 A.P. Hill Boulevard</w:t>
      </w:r>
      <w:r w:rsidR="00B0019C">
        <w:t>, addressed the members in favor of the development. M</w:t>
      </w:r>
      <w:r w:rsidR="003F4DE7">
        <w:t>r</w:t>
      </w:r>
      <w:r w:rsidR="00B0019C">
        <w:t xml:space="preserve">. </w:t>
      </w:r>
      <w:proofErr w:type="spellStart"/>
      <w:r w:rsidR="00B0019C">
        <w:t>Bugat</w:t>
      </w:r>
      <w:proofErr w:type="spellEnd"/>
      <w:r w:rsidR="00B0019C">
        <w:t xml:space="preserve"> noted concerns regarding the Special District Tax</w:t>
      </w:r>
      <w:r w:rsidR="003F4DE7">
        <w:t xml:space="preserve"> and sufficient water</w:t>
      </w:r>
      <w:r>
        <w:t xml:space="preserve"> resources</w:t>
      </w:r>
      <w:r w:rsidR="00B0019C">
        <w:t>.</w:t>
      </w:r>
    </w:p>
    <w:p w14:paraId="12220E70" w14:textId="3F90A831" w:rsidR="00B0019C" w:rsidRDefault="00B0019C">
      <w:pPr>
        <w:pStyle w:val="Standard"/>
        <w:jc w:val="both"/>
      </w:pPr>
    </w:p>
    <w:p w14:paraId="2B9140E9" w14:textId="56818EF1" w:rsidR="00B0019C" w:rsidRDefault="00A47BC9">
      <w:pPr>
        <w:pStyle w:val="Standard"/>
        <w:jc w:val="both"/>
      </w:pPr>
      <w:r>
        <w:rPr>
          <w:u w:val="single"/>
        </w:rPr>
        <w:t xml:space="preserve">Ms. </w:t>
      </w:r>
      <w:r w:rsidR="00B0019C" w:rsidRPr="00A47BC9">
        <w:rPr>
          <w:u w:val="single"/>
        </w:rPr>
        <w:t>Sandra Pelter, Planning Commissioner, 328 N. Main Street</w:t>
      </w:r>
      <w:r w:rsidR="00B0019C">
        <w:t xml:space="preserve">, </w:t>
      </w:r>
      <w:r w:rsidR="003F4DE7">
        <w:t xml:space="preserve">addressed the members in favor of the development but would like things critiqued. Ms. Pelter discussed insufficient time for the Planning Commission to review </w:t>
      </w:r>
      <w:r w:rsidR="006965CF">
        <w:t>the application;</w:t>
      </w:r>
      <w:r w:rsidR="003F4DE7">
        <w:t xml:space="preserve"> and noted the </w:t>
      </w:r>
      <w:r w:rsidR="006965CF">
        <w:t xml:space="preserve">many </w:t>
      </w:r>
      <w:r w:rsidR="003F4DE7">
        <w:t>concerns</w:t>
      </w:r>
      <w:r w:rsidR="006965CF">
        <w:t xml:space="preserve"> the Planning Commission had with the proposed development.</w:t>
      </w:r>
    </w:p>
    <w:p w14:paraId="486AB861" w14:textId="2F2EFF31" w:rsidR="00FE48CB" w:rsidRDefault="00FE48CB">
      <w:pPr>
        <w:pStyle w:val="Standard"/>
        <w:jc w:val="both"/>
      </w:pPr>
    </w:p>
    <w:p w14:paraId="3F9CABD9" w14:textId="0E4BB418" w:rsidR="00C741E5" w:rsidRDefault="00A47BC9">
      <w:pPr>
        <w:pStyle w:val="Standard"/>
        <w:jc w:val="both"/>
      </w:pPr>
      <w:r w:rsidRPr="00C741E5">
        <w:rPr>
          <w:u w:val="single"/>
        </w:rPr>
        <w:t>Mr. Tommy Wright, 17339 Arden Drive</w:t>
      </w:r>
      <w:r>
        <w:t xml:space="preserve">, addressed the members </w:t>
      </w:r>
      <w:r w:rsidR="00C741E5">
        <w:t>not in favor or opposition of the development. Mr. Wright noted concern regarding environmental and pond safety issues.</w:t>
      </w:r>
    </w:p>
    <w:p w14:paraId="25E6635D" w14:textId="127EAFEB" w:rsidR="00C741E5" w:rsidRDefault="00C741E5">
      <w:pPr>
        <w:pStyle w:val="Standard"/>
        <w:jc w:val="both"/>
      </w:pPr>
    </w:p>
    <w:p w14:paraId="0918A2D9" w14:textId="747DF0A9" w:rsidR="005E6A85" w:rsidRDefault="00C741E5">
      <w:pPr>
        <w:pStyle w:val="Standard"/>
        <w:jc w:val="both"/>
      </w:pPr>
      <w:r>
        <w:t xml:space="preserve">Mayor Gaines requested the </w:t>
      </w:r>
      <w:r w:rsidR="005E6A85">
        <w:t>assistance and discussion from Council to determine further action</w:t>
      </w:r>
      <w:r w:rsidR="00541FB8">
        <w:t xml:space="preserve"> to close the public hearing</w:t>
      </w:r>
      <w:r w:rsidR="005E6A85">
        <w:t xml:space="preserve">. Council discussed proper procedure with </w:t>
      </w:r>
      <w:r w:rsidR="005E6A85" w:rsidRPr="00A33741">
        <w:t>Ms. Andrea</w:t>
      </w:r>
      <w:r w:rsidR="00A33741">
        <w:t xml:space="preserve"> </w:t>
      </w:r>
      <w:proofErr w:type="spellStart"/>
      <w:proofErr w:type="gramStart"/>
      <w:r w:rsidR="00A33741">
        <w:t>Erard</w:t>
      </w:r>
      <w:proofErr w:type="spellEnd"/>
      <w:r w:rsidR="005E6A85" w:rsidRPr="00A33741">
        <w:t xml:space="preserve"> ,</w:t>
      </w:r>
      <w:proofErr w:type="gramEnd"/>
      <w:r w:rsidR="005E6A85">
        <w:t xml:space="preserve"> Town Attorney.  </w:t>
      </w:r>
    </w:p>
    <w:p w14:paraId="63F7FBA7" w14:textId="77777777" w:rsidR="005E6A85" w:rsidRDefault="005E6A85">
      <w:pPr>
        <w:pStyle w:val="Standard"/>
        <w:jc w:val="both"/>
      </w:pPr>
    </w:p>
    <w:p w14:paraId="7020098E" w14:textId="77777777" w:rsidR="005E6A85" w:rsidRDefault="005E6A85" w:rsidP="005E6A85">
      <w:pPr>
        <w:pStyle w:val="Standard"/>
        <w:jc w:val="both"/>
      </w:pPr>
      <w:r>
        <w:t>Mayor Gaines closed the public comment period.</w:t>
      </w:r>
    </w:p>
    <w:p w14:paraId="73B60FDA" w14:textId="77777777" w:rsidR="005E6A85" w:rsidRDefault="005E6A85">
      <w:pPr>
        <w:pStyle w:val="Standard"/>
        <w:jc w:val="both"/>
      </w:pPr>
    </w:p>
    <w:p w14:paraId="794BF1C3" w14:textId="7749FDFC" w:rsidR="00082D17" w:rsidRDefault="00082D17">
      <w:pPr>
        <w:pStyle w:val="Standard"/>
        <w:jc w:val="both"/>
      </w:pPr>
      <w:r>
        <w:t>Mayor Gaines requested a discussion session and asked if there was anyone that had any additional questions or comments.</w:t>
      </w:r>
    </w:p>
    <w:p w14:paraId="6CA1A52E" w14:textId="104AC0A3" w:rsidR="00082D17" w:rsidRDefault="00082D17">
      <w:pPr>
        <w:pStyle w:val="Standard"/>
        <w:jc w:val="both"/>
      </w:pPr>
    </w:p>
    <w:p w14:paraId="1ECCE87C" w14:textId="22D49296" w:rsidR="00082D17" w:rsidRDefault="00082D17" w:rsidP="00825DF0">
      <w:pPr>
        <w:pStyle w:val="Standard"/>
        <w:jc w:val="both"/>
      </w:pPr>
      <w:r>
        <w:t xml:space="preserve">Mr. Dan Webb, applicant, noted </w:t>
      </w:r>
      <w:r w:rsidR="00B35B0A">
        <w:t xml:space="preserve">there was </w:t>
      </w:r>
      <w:r>
        <w:t>no additional information to report and offered to answer questions;</w:t>
      </w:r>
    </w:p>
    <w:p w14:paraId="08E8CF0E" w14:textId="4DCCFDD5" w:rsidR="00082D17" w:rsidRDefault="002C0C73" w:rsidP="00825DF0">
      <w:pPr>
        <w:pStyle w:val="Standard"/>
        <w:numPr>
          <w:ilvl w:val="1"/>
          <w:numId w:val="2"/>
        </w:numPr>
        <w:ind w:left="720"/>
        <w:jc w:val="both"/>
      </w:pPr>
      <w:r>
        <w:t>Council asked if the water issue was solved; Mr. Webb noted sufficient water capacity and availability of funds for improvements.</w:t>
      </w:r>
    </w:p>
    <w:p w14:paraId="3765ED9C" w14:textId="58720512" w:rsidR="00ED266A" w:rsidRDefault="002C0C73" w:rsidP="00825DF0">
      <w:pPr>
        <w:pStyle w:val="Standard"/>
        <w:numPr>
          <w:ilvl w:val="1"/>
          <w:numId w:val="2"/>
        </w:numPr>
        <w:ind w:left="720"/>
        <w:jc w:val="both"/>
      </w:pPr>
      <w:r>
        <w:t xml:space="preserve">Council requested overview of new layout submission; Mr. Webb reviewed </w:t>
      </w:r>
      <w:r w:rsidR="00ED266A">
        <w:t xml:space="preserve">the changes, additions, and eliminations made to the layout; and </w:t>
      </w:r>
      <w:r w:rsidR="00A75B9D">
        <w:t>change of proffer language</w:t>
      </w:r>
      <w:r w:rsidR="00ED266A">
        <w:t>.</w:t>
      </w:r>
    </w:p>
    <w:p w14:paraId="36BEA708" w14:textId="49ECB0A8" w:rsidR="002C0C73" w:rsidRDefault="00ED266A" w:rsidP="00825DF0">
      <w:pPr>
        <w:pStyle w:val="Standard"/>
        <w:numPr>
          <w:ilvl w:val="1"/>
          <w:numId w:val="2"/>
        </w:numPr>
        <w:ind w:left="720"/>
        <w:jc w:val="both"/>
      </w:pPr>
      <w:r>
        <w:t xml:space="preserve">Council </w:t>
      </w:r>
      <w:r w:rsidR="00825DF0">
        <w:t xml:space="preserve">inquired about the </w:t>
      </w:r>
      <w:r w:rsidR="00A75B9D">
        <w:t>guarantees</w:t>
      </w:r>
      <w:r w:rsidR="00825DF0">
        <w:t xml:space="preserve"> to follow proposed proffer</w:t>
      </w:r>
      <w:r w:rsidR="00A75B9D">
        <w:t>s.</w:t>
      </w:r>
    </w:p>
    <w:p w14:paraId="20775CDB" w14:textId="475A864C" w:rsidR="00825DF0" w:rsidRDefault="00825DF0" w:rsidP="00825DF0">
      <w:pPr>
        <w:pStyle w:val="Standard"/>
        <w:numPr>
          <w:ilvl w:val="1"/>
          <w:numId w:val="2"/>
        </w:numPr>
        <w:ind w:left="720"/>
        <w:jc w:val="both"/>
      </w:pPr>
      <w:r>
        <w:t>Council read the list of concerns provided by the Planning Commission;</w:t>
      </w:r>
    </w:p>
    <w:p w14:paraId="07F363C0" w14:textId="1841FA18" w:rsidR="00835C31" w:rsidRDefault="00835C31" w:rsidP="002B7945">
      <w:pPr>
        <w:pStyle w:val="Standard"/>
        <w:numPr>
          <w:ilvl w:val="2"/>
          <w:numId w:val="6"/>
        </w:numPr>
        <w:jc w:val="both"/>
      </w:pPr>
      <w:r>
        <w:t>Site plan lacks specifics</w:t>
      </w:r>
      <w:r w:rsidR="00A75B9D">
        <w:t>;</w:t>
      </w:r>
      <w:r>
        <w:t xml:space="preserve"> </w:t>
      </w:r>
    </w:p>
    <w:p w14:paraId="11552F73" w14:textId="36243520" w:rsidR="00835C31" w:rsidRDefault="00835C31" w:rsidP="002B7945">
      <w:pPr>
        <w:pStyle w:val="Standard"/>
        <w:numPr>
          <w:ilvl w:val="2"/>
          <w:numId w:val="6"/>
        </w:numPr>
        <w:jc w:val="both"/>
      </w:pPr>
      <w:r>
        <w:t>No accommodation for commercial component</w:t>
      </w:r>
      <w:r w:rsidR="00A75B9D">
        <w:t>;</w:t>
      </w:r>
    </w:p>
    <w:p w14:paraId="256DA12E" w14:textId="2616CE44" w:rsidR="00825DF0" w:rsidRDefault="00835C31" w:rsidP="002B7945">
      <w:pPr>
        <w:pStyle w:val="Standard"/>
        <w:numPr>
          <w:ilvl w:val="2"/>
          <w:numId w:val="6"/>
        </w:numPr>
        <w:jc w:val="both"/>
      </w:pPr>
      <w:r>
        <w:lastRenderedPageBreak/>
        <w:t xml:space="preserve">No implementation of development into existing </w:t>
      </w:r>
      <w:r w:rsidR="007E1991">
        <w:t>communities</w:t>
      </w:r>
      <w:r w:rsidR="00A75B9D">
        <w:t>;</w:t>
      </w:r>
    </w:p>
    <w:p w14:paraId="01AD9865" w14:textId="53F3BEAC" w:rsidR="00835C31" w:rsidRDefault="00835C31" w:rsidP="002B7945">
      <w:pPr>
        <w:pStyle w:val="Standard"/>
        <w:numPr>
          <w:ilvl w:val="2"/>
          <w:numId w:val="6"/>
        </w:numPr>
        <w:jc w:val="both"/>
      </w:pPr>
      <w:r>
        <w:t>Noise pollution of Fort AP Hill</w:t>
      </w:r>
      <w:r w:rsidR="00A75B9D">
        <w:t>;</w:t>
      </w:r>
    </w:p>
    <w:p w14:paraId="5A110EE5" w14:textId="74AA4A64" w:rsidR="00835C31" w:rsidRDefault="007E1991" w:rsidP="002B7945">
      <w:pPr>
        <w:pStyle w:val="Standard"/>
        <w:numPr>
          <w:ilvl w:val="2"/>
          <w:numId w:val="6"/>
        </w:numPr>
        <w:jc w:val="both"/>
      </w:pPr>
      <w:r>
        <w:t>Water concerns</w:t>
      </w:r>
      <w:r w:rsidR="00A75B9D">
        <w:t>;</w:t>
      </w:r>
    </w:p>
    <w:p w14:paraId="06F666DF" w14:textId="43F4C7FA" w:rsidR="007E1991" w:rsidRDefault="007E1991" w:rsidP="002B7945">
      <w:pPr>
        <w:pStyle w:val="Standard"/>
        <w:numPr>
          <w:ilvl w:val="2"/>
          <w:numId w:val="6"/>
        </w:numPr>
        <w:jc w:val="both"/>
      </w:pPr>
      <w:r>
        <w:t>Environmental and safety issues</w:t>
      </w:r>
      <w:r w:rsidR="00A75B9D">
        <w:t>;</w:t>
      </w:r>
    </w:p>
    <w:p w14:paraId="2AF376EF" w14:textId="20A8A028" w:rsidR="007E1991" w:rsidRDefault="007E1991" w:rsidP="002B7945">
      <w:pPr>
        <w:pStyle w:val="Standard"/>
        <w:numPr>
          <w:ilvl w:val="2"/>
          <w:numId w:val="6"/>
        </w:numPr>
        <w:jc w:val="both"/>
      </w:pPr>
      <w:r>
        <w:t>Substantial traffic increase</w:t>
      </w:r>
      <w:r w:rsidR="00A75B9D">
        <w:t>;</w:t>
      </w:r>
    </w:p>
    <w:p w14:paraId="7C94AE1C" w14:textId="0014EC50" w:rsidR="007E1991" w:rsidRDefault="007E1991" w:rsidP="002B7945">
      <w:pPr>
        <w:pStyle w:val="Standard"/>
        <w:numPr>
          <w:ilvl w:val="2"/>
          <w:numId w:val="6"/>
        </w:numPr>
        <w:jc w:val="both"/>
      </w:pPr>
      <w:r>
        <w:t>Real estate taxes</w:t>
      </w:r>
      <w:r w:rsidR="00A75B9D">
        <w:t>;</w:t>
      </w:r>
    </w:p>
    <w:p w14:paraId="617FC8DE" w14:textId="5A8AF91A" w:rsidR="007E1991" w:rsidRDefault="007E1991" w:rsidP="002B7945">
      <w:pPr>
        <w:pStyle w:val="Standard"/>
        <w:numPr>
          <w:ilvl w:val="2"/>
          <w:numId w:val="6"/>
        </w:numPr>
        <w:jc w:val="both"/>
      </w:pPr>
      <w:r>
        <w:t>Lack of buffers</w:t>
      </w:r>
    </w:p>
    <w:p w14:paraId="20833D3E" w14:textId="3DBA5B01" w:rsidR="007E1991" w:rsidRDefault="007E1991" w:rsidP="002B7945">
      <w:pPr>
        <w:pStyle w:val="Standard"/>
        <w:numPr>
          <w:ilvl w:val="2"/>
          <w:numId w:val="6"/>
        </w:numPr>
        <w:jc w:val="both"/>
      </w:pPr>
      <w:r>
        <w:t>Lack of open space and greenway areas</w:t>
      </w:r>
      <w:r w:rsidR="00A75B9D">
        <w:t>;</w:t>
      </w:r>
    </w:p>
    <w:p w14:paraId="31842E34" w14:textId="31421A12" w:rsidR="007E1991" w:rsidRDefault="007E1991" w:rsidP="002B7945">
      <w:pPr>
        <w:pStyle w:val="Standard"/>
        <w:numPr>
          <w:ilvl w:val="2"/>
          <w:numId w:val="6"/>
        </w:numPr>
        <w:jc w:val="both"/>
      </w:pPr>
      <w:r>
        <w:t>Impact on community services</w:t>
      </w:r>
      <w:r w:rsidR="00A75B9D">
        <w:t>;</w:t>
      </w:r>
    </w:p>
    <w:p w14:paraId="618AB971" w14:textId="0D9EB82D" w:rsidR="007E1991" w:rsidRDefault="007E1991" w:rsidP="002B7945">
      <w:pPr>
        <w:pStyle w:val="Standard"/>
        <w:numPr>
          <w:ilvl w:val="2"/>
          <w:numId w:val="6"/>
        </w:numPr>
        <w:jc w:val="both"/>
      </w:pPr>
      <w:r>
        <w:t>Unwanted cookie cutter developments;</w:t>
      </w:r>
    </w:p>
    <w:p w14:paraId="30A6F584" w14:textId="4697C701" w:rsidR="007E1991" w:rsidRDefault="007E1991" w:rsidP="002B7945">
      <w:pPr>
        <w:pStyle w:val="Standard"/>
        <w:numPr>
          <w:ilvl w:val="2"/>
          <w:numId w:val="6"/>
        </w:numPr>
        <w:jc w:val="both"/>
      </w:pPr>
      <w:r>
        <w:t>Desire to have connectivity</w:t>
      </w:r>
      <w:r w:rsidR="00B62FC1">
        <w:t>;</w:t>
      </w:r>
    </w:p>
    <w:p w14:paraId="6C59B265" w14:textId="306C973F" w:rsidR="007E1991" w:rsidRDefault="00B62FC1" w:rsidP="002B7945">
      <w:pPr>
        <w:pStyle w:val="Standard"/>
        <w:numPr>
          <w:ilvl w:val="2"/>
          <w:numId w:val="6"/>
        </w:numPr>
        <w:jc w:val="both"/>
      </w:pPr>
      <w:r>
        <w:t>Requested proactive steps be taken; and</w:t>
      </w:r>
    </w:p>
    <w:p w14:paraId="44E75AA1" w14:textId="50F3098D" w:rsidR="00B62FC1" w:rsidRDefault="00B62FC1" w:rsidP="002B7945">
      <w:pPr>
        <w:pStyle w:val="Standard"/>
        <w:numPr>
          <w:ilvl w:val="2"/>
          <w:numId w:val="6"/>
        </w:numPr>
        <w:jc w:val="both"/>
      </w:pPr>
      <w:r>
        <w:t>Concern of change in the vision of the town.</w:t>
      </w:r>
    </w:p>
    <w:p w14:paraId="16C252DF" w14:textId="0569AE86" w:rsidR="00B62FC1" w:rsidRDefault="00B62FC1" w:rsidP="00D37867">
      <w:pPr>
        <w:pStyle w:val="Standard"/>
        <w:numPr>
          <w:ilvl w:val="2"/>
          <w:numId w:val="4"/>
        </w:numPr>
        <w:ind w:left="720"/>
        <w:jc w:val="both"/>
      </w:pPr>
      <w:r>
        <w:t xml:space="preserve">Council noted </w:t>
      </w:r>
      <w:r w:rsidR="00EB3F50">
        <w:t>representation</w:t>
      </w:r>
      <w:r>
        <w:t xml:space="preserve"> </w:t>
      </w:r>
      <w:r w:rsidR="00D159C3">
        <w:t>of</w:t>
      </w:r>
      <w:r>
        <w:t xml:space="preserve"> the Town and in favor of growth on </w:t>
      </w:r>
      <w:r w:rsidR="00D159C3">
        <w:t xml:space="preserve">Route </w:t>
      </w:r>
      <w:r>
        <w:t>301</w:t>
      </w:r>
      <w:r w:rsidR="00D159C3">
        <w:t xml:space="preserve">; Echoed </w:t>
      </w:r>
      <w:r w:rsidR="00C41C0C">
        <w:t>concerns regarding</w:t>
      </w:r>
      <w:r w:rsidR="00EB3F50">
        <w:t xml:space="preserve"> water and need for commercial.</w:t>
      </w:r>
    </w:p>
    <w:p w14:paraId="254309BE" w14:textId="234D2B28" w:rsidR="00EB3F50" w:rsidRDefault="00EB3F50" w:rsidP="00D37867">
      <w:pPr>
        <w:pStyle w:val="Standard"/>
        <w:numPr>
          <w:ilvl w:val="2"/>
          <w:numId w:val="4"/>
        </w:numPr>
        <w:ind w:left="720"/>
        <w:jc w:val="both"/>
      </w:pPr>
      <w:r>
        <w:t>Council requested information from the traffic study</w:t>
      </w:r>
      <w:r w:rsidR="00D37867">
        <w:t>; Mr. Webb reviewed the anticipated traffic impact.</w:t>
      </w:r>
    </w:p>
    <w:p w14:paraId="48CC6999" w14:textId="77777777" w:rsidR="00BE41B8" w:rsidRDefault="001870AB" w:rsidP="00D37867">
      <w:pPr>
        <w:pStyle w:val="Standard"/>
        <w:numPr>
          <w:ilvl w:val="2"/>
          <w:numId w:val="4"/>
        </w:numPr>
        <w:ind w:left="720"/>
        <w:jc w:val="both"/>
      </w:pPr>
      <w:r>
        <w:t>Council asked if discussion had taken place regarding the connection of Fairmont and Northview</w:t>
      </w:r>
    </w:p>
    <w:p w14:paraId="0B47C7D0" w14:textId="6BEA0CE4" w:rsidR="001870AB" w:rsidRDefault="00BE41B8" w:rsidP="00D37867">
      <w:pPr>
        <w:pStyle w:val="Standard"/>
        <w:numPr>
          <w:ilvl w:val="2"/>
          <w:numId w:val="4"/>
        </w:numPr>
        <w:ind w:left="720"/>
        <w:jc w:val="both"/>
      </w:pPr>
      <w:r>
        <w:t xml:space="preserve">Council </w:t>
      </w:r>
      <w:r w:rsidR="00F75EA7">
        <w:t>stated</w:t>
      </w:r>
      <w:r w:rsidR="00330F7C">
        <w:t xml:space="preserve"> the Home Owner Association information would address safety concerns</w:t>
      </w:r>
      <w:r w:rsidR="00C41C0C">
        <w:t>;</w:t>
      </w:r>
      <w:r>
        <w:t xml:space="preserve"> </w:t>
      </w:r>
      <w:r w:rsidR="001870AB">
        <w:t xml:space="preserve">  </w:t>
      </w:r>
    </w:p>
    <w:p w14:paraId="4824C392" w14:textId="191F5863" w:rsidR="00F75EA7" w:rsidRDefault="00330F7C" w:rsidP="00D37867">
      <w:pPr>
        <w:pStyle w:val="Standard"/>
        <w:numPr>
          <w:ilvl w:val="2"/>
          <w:numId w:val="4"/>
        </w:numPr>
        <w:ind w:left="720"/>
        <w:jc w:val="both"/>
      </w:pPr>
      <w:r>
        <w:t xml:space="preserve">Council </w:t>
      </w:r>
      <w:r w:rsidR="0066647E">
        <w:t xml:space="preserve">discussed water concerns and </w:t>
      </w:r>
      <w:r w:rsidR="00F75EA7">
        <w:t>the following</w:t>
      </w:r>
      <w:r w:rsidR="002B7945">
        <w:t xml:space="preserve"> information</w:t>
      </w:r>
      <w:r w:rsidR="00F75EA7">
        <w:t xml:space="preserve">: </w:t>
      </w:r>
    </w:p>
    <w:p w14:paraId="67BFE9C5" w14:textId="70E8010E" w:rsidR="00F75EA7" w:rsidRDefault="0066647E" w:rsidP="002B7945">
      <w:pPr>
        <w:pStyle w:val="Standard"/>
        <w:numPr>
          <w:ilvl w:val="3"/>
          <w:numId w:val="5"/>
        </w:numPr>
        <w:ind w:left="1890"/>
        <w:jc w:val="both"/>
      </w:pPr>
      <w:r>
        <w:t>Department of Environmental Quality’s (DEQ) requirement</w:t>
      </w:r>
      <w:r w:rsidR="00F75EA7">
        <w:t>s</w:t>
      </w:r>
      <w:r w:rsidR="00C41C0C">
        <w:t>;</w:t>
      </w:r>
      <w:r>
        <w:t xml:space="preserve"> </w:t>
      </w:r>
    </w:p>
    <w:p w14:paraId="1BDA8BFF" w14:textId="09E138D6" w:rsidR="00F75EA7" w:rsidRDefault="00F75EA7" w:rsidP="002B7945">
      <w:pPr>
        <w:pStyle w:val="Standard"/>
        <w:numPr>
          <w:ilvl w:val="3"/>
          <w:numId w:val="5"/>
        </w:numPr>
        <w:ind w:left="1890"/>
        <w:jc w:val="both"/>
      </w:pPr>
      <w:r>
        <w:t>W</w:t>
      </w:r>
      <w:r w:rsidR="0066647E">
        <w:t xml:space="preserve">ater and sewer not an issue; </w:t>
      </w:r>
    </w:p>
    <w:p w14:paraId="40F8D0AF" w14:textId="77777777" w:rsidR="00F75EA7" w:rsidRDefault="00F75EA7" w:rsidP="002B7945">
      <w:pPr>
        <w:pStyle w:val="Standard"/>
        <w:numPr>
          <w:ilvl w:val="3"/>
          <w:numId w:val="5"/>
        </w:numPr>
        <w:ind w:left="1890"/>
        <w:jc w:val="both"/>
      </w:pPr>
      <w:r>
        <w:t>G</w:t>
      </w:r>
      <w:r w:rsidR="0066647E">
        <w:t>rowth requires improvement</w:t>
      </w:r>
      <w:r>
        <w:t>s</w:t>
      </w:r>
      <w:r w:rsidR="0066647E">
        <w:t>;</w:t>
      </w:r>
    </w:p>
    <w:p w14:paraId="7A27F2DB" w14:textId="77777777" w:rsidR="00F75EA7" w:rsidRDefault="00F75EA7" w:rsidP="002B7945">
      <w:pPr>
        <w:pStyle w:val="Standard"/>
        <w:numPr>
          <w:ilvl w:val="3"/>
          <w:numId w:val="5"/>
        </w:numPr>
        <w:ind w:left="1890"/>
        <w:jc w:val="both"/>
      </w:pPr>
      <w:r>
        <w:t>T</w:t>
      </w:r>
      <w:r w:rsidR="0066647E">
        <w:t xml:space="preserve">raffic </w:t>
      </w:r>
      <w:r>
        <w:t xml:space="preserve">volume on Route 301 </w:t>
      </w:r>
      <w:r w:rsidR="0066647E">
        <w:t xml:space="preserve">already exists; </w:t>
      </w:r>
    </w:p>
    <w:p w14:paraId="72DBC7BF" w14:textId="016B6A29" w:rsidR="00F75EA7" w:rsidRDefault="00F75EA7" w:rsidP="002B7945">
      <w:pPr>
        <w:pStyle w:val="Standard"/>
        <w:numPr>
          <w:ilvl w:val="3"/>
          <w:numId w:val="5"/>
        </w:numPr>
        <w:ind w:left="1890"/>
        <w:jc w:val="both"/>
      </w:pPr>
      <w:r>
        <w:t>C</w:t>
      </w:r>
      <w:r w:rsidR="0066647E">
        <w:t>larif</w:t>
      </w:r>
      <w:r w:rsidR="00A22002">
        <w:t xml:space="preserve">ied the Special District Tax </w:t>
      </w:r>
      <w:r>
        <w:t>fees include</w:t>
      </w:r>
      <w:r w:rsidR="00A22002">
        <w:t xml:space="preserve"> both residential and commercial</w:t>
      </w:r>
      <w:r w:rsidR="00835293">
        <w:t xml:space="preserve"> propert</w:t>
      </w:r>
      <w:r>
        <w:t>ies</w:t>
      </w:r>
      <w:r w:rsidR="00A22002">
        <w:t>;</w:t>
      </w:r>
      <w:r>
        <w:t xml:space="preserve"> and</w:t>
      </w:r>
    </w:p>
    <w:p w14:paraId="64F47AB9" w14:textId="6BEED40A" w:rsidR="00330F7C" w:rsidRDefault="000744AC" w:rsidP="002B7945">
      <w:pPr>
        <w:pStyle w:val="Standard"/>
        <w:numPr>
          <w:ilvl w:val="3"/>
          <w:numId w:val="5"/>
        </w:numPr>
        <w:ind w:left="1890"/>
        <w:jc w:val="both"/>
      </w:pPr>
      <w:r>
        <w:t>Comprehensive Plan designated the area for mixed use</w:t>
      </w:r>
      <w:r w:rsidR="00F75EA7">
        <w:t>.</w:t>
      </w:r>
    </w:p>
    <w:p w14:paraId="4091FA52" w14:textId="569DDB30" w:rsidR="002B7945" w:rsidRDefault="00F75EA7" w:rsidP="00F75EA7">
      <w:pPr>
        <w:pStyle w:val="Standard"/>
        <w:numPr>
          <w:ilvl w:val="3"/>
          <w:numId w:val="4"/>
        </w:numPr>
        <w:ind w:left="720"/>
        <w:jc w:val="both"/>
      </w:pPr>
      <w:r>
        <w:t xml:space="preserve">Council </w:t>
      </w:r>
      <w:r w:rsidR="00412218">
        <w:t>presented research collected regarding impact</w:t>
      </w:r>
      <w:r w:rsidR="002B7945">
        <w:t>s</w:t>
      </w:r>
      <w:r w:rsidR="00412218">
        <w:t xml:space="preserve"> to</w:t>
      </w:r>
      <w:r w:rsidR="002B7945">
        <w:t xml:space="preserve"> Route </w:t>
      </w:r>
      <w:r w:rsidR="00412218">
        <w:t>301</w:t>
      </w:r>
      <w:r w:rsidR="002B7945">
        <w:t xml:space="preserve"> and </w:t>
      </w:r>
      <w:r w:rsidR="00412218">
        <w:t>water concerns</w:t>
      </w:r>
      <w:r w:rsidR="00C41C0C">
        <w:t>;</w:t>
      </w:r>
    </w:p>
    <w:p w14:paraId="44497FB7" w14:textId="5A681024" w:rsidR="00F75EA7" w:rsidRDefault="002B7945" w:rsidP="00F75EA7">
      <w:pPr>
        <w:pStyle w:val="Standard"/>
        <w:numPr>
          <w:ilvl w:val="3"/>
          <w:numId w:val="4"/>
        </w:numPr>
        <w:ind w:left="720"/>
        <w:jc w:val="both"/>
      </w:pPr>
      <w:r>
        <w:t xml:space="preserve">Council stated traffic concern is greater Broaddus </w:t>
      </w:r>
      <w:r w:rsidR="00B60B54">
        <w:t xml:space="preserve">Avenue instead of Route 301; mixed use plan and decisions need to be made; requested information for the remaining cost owed on Special District Tax; </w:t>
      </w:r>
      <w:r w:rsidR="00542709">
        <w:t>water is there and permits to withdrawal approved; well shutdown and replacement concern</w:t>
      </w:r>
      <w:r w:rsidR="00C41C0C">
        <w:t>; and</w:t>
      </w:r>
    </w:p>
    <w:p w14:paraId="0F5B4BA0" w14:textId="5E6F1CF9" w:rsidR="00F75EA7" w:rsidRDefault="00542709" w:rsidP="00F75EA7">
      <w:pPr>
        <w:pStyle w:val="Standard"/>
        <w:numPr>
          <w:ilvl w:val="3"/>
          <w:numId w:val="4"/>
        </w:numPr>
        <w:ind w:left="720"/>
        <w:jc w:val="both"/>
      </w:pPr>
      <w:r>
        <w:t xml:space="preserve">Council requested current water </w:t>
      </w:r>
      <w:r w:rsidR="0056339F">
        <w:t>usage</w:t>
      </w:r>
      <w:r>
        <w:t xml:space="preserve"> percentage</w:t>
      </w:r>
      <w:r w:rsidR="0056339F">
        <w:t>; Ms. Finchum</w:t>
      </w:r>
      <w:r w:rsidR="00933996">
        <w:t>, Town Manager,</w:t>
      </w:r>
      <w:r w:rsidR="0056339F">
        <w:t xml:space="preserve"> </w:t>
      </w:r>
      <w:r w:rsidR="00F11DC2">
        <w:t>noted the total was</w:t>
      </w:r>
      <w:r w:rsidR="0056339F">
        <w:t xml:space="preserve"> approximately 94% and expressed the need for additional water supply.</w:t>
      </w:r>
    </w:p>
    <w:p w14:paraId="197959DD" w14:textId="5126FBAF" w:rsidR="00EB3F50" w:rsidRDefault="00EB3F50" w:rsidP="00D37867">
      <w:pPr>
        <w:pStyle w:val="Standard"/>
        <w:jc w:val="both"/>
      </w:pPr>
    </w:p>
    <w:p w14:paraId="5F923D04" w14:textId="7E1E2BE9" w:rsidR="00D37867" w:rsidRDefault="00D37867" w:rsidP="00D37867">
      <w:pPr>
        <w:pStyle w:val="Standard"/>
        <w:jc w:val="both"/>
      </w:pPr>
      <w:r>
        <w:t>Mr. Webb addressed the concerns made by Council and discussed the following:</w:t>
      </w:r>
    </w:p>
    <w:p w14:paraId="668777F0" w14:textId="654012A9" w:rsidR="00D37867" w:rsidRDefault="00D37867" w:rsidP="00D37867">
      <w:pPr>
        <w:pStyle w:val="Standard"/>
        <w:numPr>
          <w:ilvl w:val="0"/>
          <w:numId w:val="3"/>
        </w:numPr>
        <w:ind w:left="720"/>
        <w:jc w:val="both"/>
      </w:pPr>
      <w:r>
        <w:t xml:space="preserve">Importance of </w:t>
      </w:r>
      <w:r w:rsidR="001870AB">
        <w:t>connectivity</w:t>
      </w:r>
      <w:r>
        <w:t xml:space="preserve"> within the town</w:t>
      </w:r>
      <w:r w:rsidR="00C41C0C">
        <w:t>;</w:t>
      </w:r>
    </w:p>
    <w:p w14:paraId="6EFACFDA" w14:textId="6618D893" w:rsidR="00D37867" w:rsidRDefault="00D37867" w:rsidP="00D37867">
      <w:pPr>
        <w:pStyle w:val="Standard"/>
        <w:numPr>
          <w:ilvl w:val="0"/>
          <w:numId w:val="3"/>
        </w:numPr>
        <w:ind w:left="720"/>
        <w:jc w:val="both"/>
      </w:pPr>
      <w:r>
        <w:t>Proposed trail to provide pedestrian and multi</w:t>
      </w:r>
      <w:r w:rsidR="001870AB">
        <w:t>-</w:t>
      </w:r>
      <w:r>
        <w:t>mob</w:t>
      </w:r>
      <w:r w:rsidR="001870AB">
        <w:t>il</w:t>
      </w:r>
      <w:r>
        <w:t>e connection</w:t>
      </w:r>
      <w:r w:rsidR="00C41C0C">
        <w:t>;</w:t>
      </w:r>
      <w:r>
        <w:t xml:space="preserve"> </w:t>
      </w:r>
    </w:p>
    <w:p w14:paraId="10D5201B" w14:textId="623970EB" w:rsidR="001870AB" w:rsidRDefault="001870AB" w:rsidP="00D37867">
      <w:pPr>
        <w:pStyle w:val="Standard"/>
        <w:numPr>
          <w:ilvl w:val="0"/>
          <w:numId w:val="3"/>
        </w:numPr>
        <w:ind w:left="720"/>
        <w:jc w:val="both"/>
      </w:pPr>
      <w:r>
        <w:t>Large open space located along the property perimeter</w:t>
      </w:r>
      <w:r w:rsidR="00C41C0C">
        <w:t>;</w:t>
      </w:r>
    </w:p>
    <w:p w14:paraId="0342A9A7" w14:textId="50ADC854" w:rsidR="001870AB" w:rsidRDefault="001870AB" w:rsidP="00D37867">
      <w:pPr>
        <w:pStyle w:val="Standard"/>
        <w:numPr>
          <w:ilvl w:val="0"/>
          <w:numId w:val="3"/>
        </w:numPr>
        <w:ind w:left="720"/>
        <w:jc w:val="both"/>
      </w:pPr>
      <w:r>
        <w:t>Large common area located at the center of the development</w:t>
      </w:r>
      <w:r w:rsidR="00C41C0C">
        <w:t>;</w:t>
      </w:r>
    </w:p>
    <w:p w14:paraId="105FFA5D" w14:textId="35EB1A01" w:rsidR="001870AB" w:rsidRDefault="001870AB" w:rsidP="00D37867">
      <w:pPr>
        <w:pStyle w:val="Standard"/>
        <w:numPr>
          <w:ilvl w:val="0"/>
          <w:numId w:val="3"/>
        </w:numPr>
        <w:ind w:left="720"/>
        <w:jc w:val="both"/>
      </w:pPr>
      <w:r>
        <w:t>Location of homes moved away from 301</w:t>
      </w:r>
      <w:r w:rsidR="00C41C0C">
        <w:t>;</w:t>
      </w:r>
    </w:p>
    <w:p w14:paraId="225F02BF" w14:textId="175169E3" w:rsidR="001870AB" w:rsidRDefault="001870AB" w:rsidP="00D37867">
      <w:pPr>
        <w:pStyle w:val="Standard"/>
        <w:numPr>
          <w:ilvl w:val="0"/>
          <w:numId w:val="3"/>
        </w:numPr>
        <w:ind w:left="720"/>
        <w:jc w:val="both"/>
      </w:pPr>
      <w:r>
        <w:t>Understand water concerns</w:t>
      </w:r>
      <w:r w:rsidR="00BE41B8">
        <w:t xml:space="preserve"> and funds are proffered</w:t>
      </w:r>
      <w:r w:rsidR="00C41C0C">
        <w:t>;</w:t>
      </w:r>
    </w:p>
    <w:p w14:paraId="2DE65863" w14:textId="406BD392" w:rsidR="001870AB" w:rsidRDefault="001870AB" w:rsidP="00D37867">
      <w:pPr>
        <w:pStyle w:val="Standard"/>
        <w:numPr>
          <w:ilvl w:val="0"/>
          <w:numId w:val="3"/>
        </w:numPr>
        <w:ind w:left="720"/>
        <w:jc w:val="both"/>
      </w:pPr>
      <w:r>
        <w:t>Modifications have been made in response to concerns</w:t>
      </w:r>
      <w:r w:rsidR="00C41C0C">
        <w:t xml:space="preserve"> raised;</w:t>
      </w:r>
    </w:p>
    <w:p w14:paraId="19828BA1" w14:textId="380EE67C" w:rsidR="001870AB" w:rsidRDefault="00BE41B8" w:rsidP="00D37867">
      <w:pPr>
        <w:pStyle w:val="Standard"/>
        <w:numPr>
          <w:ilvl w:val="0"/>
          <w:numId w:val="3"/>
        </w:numPr>
        <w:ind w:left="720"/>
        <w:jc w:val="both"/>
      </w:pPr>
      <w:r>
        <w:t>Possibilities of connection to other developments</w:t>
      </w:r>
      <w:r w:rsidR="00C41C0C">
        <w:t>;</w:t>
      </w:r>
      <w:r>
        <w:t xml:space="preserve"> </w:t>
      </w:r>
    </w:p>
    <w:p w14:paraId="5EF013C6" w14:textId="03A04F4D" w:rsidR="00BE41B8" w:rsidRDefault="00BE41B8" w:rsidP="00D37867">
      <w:pPr>
        <w:pStyle w:val="Standard"/>
        <w:numPr>
          <w:ilvl w:val="0"/>
          <w:numId w:val="3"/>
        </w:numPr>
        <w:ind w:left="720"/>
        <w:jc w:val="both"/>
      </w:pPr>
      <w:r>
        <w:t>Elevation information provided</w:t>
      </w:r>
      <w:r w:rsidR="00C41C0C">
        <w:t>;</w:t>
      </w:r>
    </w:p>
    <w:p w14:paraId="3820D1D4" w14:textId="2EACEEA7" w:rsidR="00BE41B8" w:rsidRDefault="00BE41B8" w:rsidP="00D37867">
      <w:pPr>
        <w:pStyle w:val="Standard"/>
        <w:numPr>
          <w:ilvl w:val="0"/>
          <w:numId w:val="3"/>
        </w:numPr>
        <w:ind w:left="720"/>
        <w:jc w:val="both"/>
      </w:pPr>
      <w:r>
        <w:lastRenderedPageBreak/>
        <w:t xml:space="preserve">Trail safety </w:t>
      </w:r>
      <w:r w:rsidR="00330F7C">
        <w:t>discussed</w:t>
      </w:r>
      <w:r w:rsidR="00C41C0C">
        <w:t>;</w:t>
      </w:r>
    </w:p>
    <w:p w14:paraId="4D7A0E72" w14:textId="66A2DEAC" w:rsidR="00BE41B8" w:rsidRDefault="00BE41B8" w:rsidP="00D37867">
      <w:pPr>
        <w:pStyle w:val="Standard"/>
        <w:numPr>
          <w:ilvl w:val="0"/>
          <w:numId w:val="3"/>
        </w:numPr>
        <w:ind w:left="720"/>
        <w:jc w:val="both"/>
      </w:pPr>
      <w:r>
        <w:t>Water improves to be at the discretion of</w:t>
      </w:r>
      <w:r w:rsidR="00330F7C">
        <w:t xml:space="preserve"> </w:t>
      </w:r>
      <w:r>
        <w:t>the town</w:t>
      </w:r>
      <w:r w:rsidR="00C41C0C">
        <w:t>; and</w:t>
      </w:r>
    </w:p>
    <w:p w14:paraId="46EBFDFF" w14:textId="114560DA" w:rsidR="00330F7C" w:rsidRDefault="00330F7C" w:rsidP="00D37867">
      <w:pPr>
        <w:pStyle w:val="Standard"/>
        <w:numPr>
          <w:ilvl w:val="0"/>
          <w:numId w:val="3"/>
        </w:numPr>
        <w:ind w:left="720"/>
        <w:jc w:val="both"/>
      </w:pPr>
      <w:r>
        <w:t>Reviewed location of wetlands boundaries and safety</w:t>
      </w:r>
      <w:r w:rsidR="00C41C0C">
        <w:t>.</w:t>
      </w:r>
    </w:p>
    <w:p w14:paraId="3A443C64" w14:textId="66CD8970" w:rsidR="008A4F16" w:rsidRDefault="008A4F16" w:rsidP="008A4F16">
      <w:pPr>
        <w:pStyle w:val="Standard"/>
        <w:jc w:val="both"/>
      </w:pPr>
    </w:p>
    <w:p w14:paraId="6BF49B9A" w14:textId="4A676032" w:rsidR="008A4F16" w:rsidRDefault="008A4F16" w:rsidP="008A4F16">
      <w:pPr>
        <w:pStyle w:val="Standard"/>
        <w:jc w:val="both"/>
      </w:pPr>
      <w:r>
        <w:t>On the motion of Mr. Voit, seconded by Ms. Howard, which carried a vote of 7-0, the Town Council voted to defer action to the March 3, 2022 meeting.</w:t>
      </w:r>
    </w:p>
    <w:p w14:paraId="4B80D5BA" w14:textId="77777777" w:rsidR="008A4F16" w:rsidRDefault="008A4F16" w:rsidP="008A4F16">
      <w:pPr>
        <w:pStyle w:val="Standard"/>
        <w:jc w:val="both"/>
      </w:pPr>
    </w:p>
    <w:p w14:paraId="78A444DD" w14:textId="6F5418EB" w:rsidR="00892483" w:rsidRDefault="008A4F16" w:rsidP="008A4F16">
      <w:pPr>
        <w:pStyle w:val="Standard"/>
        <w:jc w:val="both"/>
        <w:rPr>
          <w:b/>
          <w:bCs/>
          <w:u w:val="single"/>
        </w:rPr>
      </w:pPr>
      <w:r w:rsidRPr="008A4F16">
        <w:rPr>
          <w:b/>
          <w:bCs/>
          <w:u w:val="single"/>
        </w:rPr>
        <w:t>DE</w:t>
      </w:r>
      <w:r w:rsidR="0032288D" w:rsidRPr="008A4F16">
        <w:rPr>
          <w:b/>
          <w:bCs/>
          <w:u w:val="single"/>
        </w:rPr>
        <w:t>LEGATIONS:</w:t>
      </w:r>
    </w:p>
    <w:p w14:paraId="084CF0ED" w14:textId="0AC369D3" w:rsidR="00E25BE7" w:rsidRDefault="00E25BE7" w:rsidP="008A4F16">
      <w:pPr>
        <w:pStyle w:val="Standard"/>
        <w:jc w:val="both"/>
        <w:rPr>
          <w:b/>
          <w:bCs/>
          <w:u w:val="single"/>
        </w:rPr>
      </w:pPr>
    </w:p>
    <w:p w14:paraId="1D547608" w14:textId="29444D29" w:rsidR="00892483" w:rsidRDefault="00E25BE7">
      <w:pPr>
        <w:pStyle w:val="Standard"/>
        <w:jc w:val="both"/>
      </w:pPr>
      <w:r>
        <w:t>None.</w:t>
      </w:r>
      <w:r w:rsidR="002B6AE2">
        <w:tab/>
      </w:r>
    </w:p>
    <w:p w14:paraId="4C40D58A" w14:textId="77777777" w:rsidR="00892483" w:rsidRDefault="00892483">
      <w:pPr>
        <w:pStyle w:val="Standard"/>
        <w:jc w:val="both"/>
        <w:rPr>
          <w:b/>
          <w:bCs/>
          <w:u w:val="single"/>
        </w:rPr>
      </w:pPr>
    </w:p>
    <w:p w14:paraId="6E4CF7A8" w14:textId="1B728963" w:rsidR="00892483" w:rsidRDefault="002B6AE2">
      <w:pPr>
        <w:pStyle w:val="Standard"/>
        <w:jc w:val="both"/>
        <w:rPr>
          <w:b/>
          <w:bCs/>
          <w:u w:val="single"/>
        </w:rPr>
      </w:pPr>
      <w:r>
        <w:rPr>
          <w:b/>
          <w:bCs/>
          <w:u w:val="single"/>
        </w:rPr>
        <w:t>PUBLIC COMMENT</w:t>
      </w:r>
      <w:r w:rsidR="0032288D">
        <w:rPr>
          <w:b/>
          <w:bCs/>
          <w:u w:val="single"/>
        </w:rPr>
        <w:t>S</w:t>
      </w:r>
      <w:r>
        <w:rPr>
          <w:b/>
          <w:bCs/>
          <w:u w:val="single"/>
        </w:rPr>
        <w:t>:</w:t>
      </w:r>
    </w:p>
    <w:p w14:paraId="140D52F0" w14:textId="5E338EF6" w:rsidR="00833B43" w:rsidRDefault="00833B43">
      <w:pPr>
        <w:pStyle w:val="Standard"/>
        <w:jc w:val="both"/>
        <w:rPr>
          <w:b/>
          <w:bCs/>
          <w:u w:val="single"/>
        </w:rPr>
      </w:pPr>
    </w:p>
    <w:p w14:paraId="58BDD7F9" w14:textId="77777777" w:rsidR="00833B43" w:rsidRDefault="00833B43" w:rsidP="00833B43">
      <w:pPr>
        <w:pStyle w:val="Standard"/>
        <w:jc w:val="both"/>
      </w:pPr>
      <w:r>
        <w:t>Mayor Gaines closed the public comment period.</w:t>
      </w:r>
    </w:p>
    <w:p w14:paraId="7B006208" w14:textId="06134A18" w:rsidR="00833B43" w:rsidRDefault="00833B43">
      <w:pPr>
        <w:pStyle w:val="Standard"/>
        <w:jc w:val="both"/>
        <w:rPr>
          <w:b/>
          <w:bCs/>
          <w:u w:val="single"/>
        </w:rPr>
      </w:pPr>
    </w:p>
    <w:p w14:paraId="3365B31C" w14:textId="0F8C700F" w:rsidR="001226CB" w:rsidRDefault="00833B43">
      <w:pPr>
        <w:pStyle w:val="Standard"/>
        <w:jc w:val="both"/>
      </w:pPr>
      <w:r w:rsidRPr="00833B43">
        <w:rPr>
          <w:u w:val="single"/>
        </w:rPr>
        <w:t xml:space="preserve">Mr. Paul </w:t>
      </w:r>
      <w:r w:rsidR="00A33741">
        <w:rPr>
          <w:u w:val="single"/>
        </w:rPr>
        <w:t>Eh</w:t>
      </w:r>
      <w:r w:rsidRPr="00A33741">
        <w:rPr>
          <w:u w:val="single"/>
        </w:rPr>
        <w:t>rlic</w:t>
      </w:r>
      <w:r w:rsidR="00A33741">
        <w:rPr>
          <w:u w:val="single"/>
        </w:rPr>
        <w:t>h</w:t>
      </w:r>
      <w:r w:rsidRPr="00833B43">
        <w:rPr>
          <w:u w:val="single"/>
        </w:rPr>
        <w:t>, 1</w:t>
      </w:r>
      <w:r w:rsidR="00A33741">
        <w:rPr>
          <w:u w:val="single"/>
        </w:rPr>
        <w:t>74</w:t>
      </w:r>
      <w:r w:rsidRPr="00833B43">
        <w:rPr>
          <w:u w:val="single"/>
        </w:rPr>
        <w:t>69 Coolidge</w:t>
      </w:r>
      <w:r w:rsidRPr="00833B43">
        <w:t>, addresse</w:t>
      </w:r>
      <w:r>
        <w:t>d</w:t>
      </w:r>
      <w:r w:rsidRPr="00833B43">
        <w:t xml:space="preserve"> the members </w:t>
      </w:r>
      <w:r>
        <w:t>in concern of a sudden increase to his water bill</w:t>
      </w:r>
      <w:r w:rsidR="004D7821">
        <w:t xml:space="preserve"> and asked for explanation</w:t>
      </w:r>
      <w:r>
        <w:t>.</w:t>
      </w:r>
      <w:r w:rsidR="004D7821">
        <w:t xml:space="preserve"> Council noted staff has determined the cause</w:t>
      </w:r>
      <w:r w:rsidR="00A3308F">
        <w:t>; staff working</w:t>
      </w:r>
      <w:r w:rsidR="004D7821">
        <w:t xml:space="preserve"> diligently to correct</w:t>
      </w:r>
      <w:r w:rsidR="00A3308F">
        <w:t xml:space="preserve">; citizens pay </w:t>
      </w:r>
      <w:r w:rsidR="001226CB">
        <w:t xml:space="preserve">percentage </w:t>
      </w:r>
      <w:r w:rsidR="00A3308F">
        <w:t xml:space="preserve">for </w:t>
      </w:r>
      <w:r w:rsidR="001226CB">
        <w:t>improvements such as the newly installed water meters.</w:t>
      </w:r>
    </w:p>
    <w:p w14:paraId="754C28A8" w14:textId="77777777" w:rsidR="001226CB" w:rsidRDefault="001226CB">
      <w:pPr>
        <w:pStyle w:val="Standard"/>
        <w:jc w:val="both"/>
      </w:pPr>
    </w:p>
    <w:p w14:paraId="723EEBD4" w14:textId="16CD318B" w:rsidR="000F4DFC" w:rsidRDefault="000F4DFC">
      <w:pPr>
        <w:pStyle w:val="Standard"/>
        <w:jc w:val="both"/>
      </w:pPr>
      <w:r>
        <w:rPr>
          <w:u w:val="single"/>
        </w:rPr>
        <w:t xml:space="preserve">Mr. </w:t>
      </w:r>
      <w:r w:rsidR="001226CB" w:rsidRPr="000F4DFC">
        <w:rPr>
          <w:u w:val="single"/>
        </w:rPr>
        <w:t xml:space="preserve">Mark </w:t>
      </w:r>
      <w:proofErr w:type="spellStart"/>
      <w:r w:rsidR="00A33741">
        <w:rPr>
          <w:u w:val="single"/>
        </w:rPr>
        <w:t>Bissoon</w:t>
      </w:r>
      <w:proofErr w:type="spellEnd"/>
      <w:r w:rsidR="001226CB" w:rsidRPr="000F4DFC">
        <w:rPr>
          <w:u w:val="single"/>
        </w:rPr>
        <w:t>, Caroline County Commissioner of the Revenue, 109 Morgan Court</w:t>
      </w:r>
      <w:r w:rsidR="001226CB">
        <w:t>, addressed the members in appreciation for the police department’s staff and response; enjoyment of working with Ms. Finchum and staff</w:t>
      </w:r>
      <w:r>
        <w:t>;</w:t>
      </w:r>
      <w:r w:rsidR="001226CB">
        <w:t xml:space="preserve"> </w:t>
      </w:r>
      <w:r>
        <w:t>Invited Council</w:t>
      </w:r>
      <w:r w:rsidR="001226CB">
        <w:t xml:space="preserve"> </w:t>
      </w:r>
      <w:r>
        <w:t>or anyone interested to schedule a meeting to discuss any tax information or processes information.</w:t>
      </w:r>
    </w:p>
    <w:p w14:paraId="17B0B5CE" w14:textId="77777777" w:rsidR="000F4DFC" w:rsidRDefault="000F4DFC">
      <w:pPr>
        <w:pStyle w:val="Standard"/>
        <w:jc w:val="both"/>
      </w:pPr>
    </w:p>
    <w:p w14:paraId="0271463D" w14:textId="39876BAD" w:rsidR="0032288D" w:rsidRDefault="00B35B0A">
      <w:pPr>
        <w:pStyle w:val="Standard"/>
        <w:jc w:val="both"/>
      </w:pPr>
      <w:r>
        <w:rPr>
          <w:u w:val="single"/>
        </w:rPr>
        <w:t xml:space="preserve">Mr. </w:t>
      </w:r>
      <w:r w:rsidR="000F4DFC" w:rsidRPr="000F4DFC">
        <w:rPr>
          <w:u w:val="single"/>
        </w:rPr>
        <w:t xml:space="preserve">Jason </w:t>
      </w:r>
      <w:r w:rsidR="000F4DFC" w:rsidRPr="00A33741">
        <w:rPr>
          <w:u w:val="single"/>
        </w:rPr>
        <w:t>Satt</w:t>
      </w:r>
      <w:r w:rsidR="00A33741" w:rsidRPr="00A33741">
        <w:rPr>
          <w:u w:val="single"/>
        </w:rPr>
        <w:t>er</w:t>
      </w:r>
      <w:r w:rsidR="000F4DFC" w:rsidRPr="00A33741">
        <w:rPr>
          <w:u w:val="single"/>
        </w:rPr>
        <w:t>white</w:t>
      </w:r>
      <w:r w:rsidR="000F4DFC" w:rsidRPr="000F4DFC">
        <w:rPr>
          <w:u w:val="single"/>
        </w:rPr>
        <w:t>, Former</w:t>
      </w:r>
      <w:r w:rsidR="000F4DFC" w:rsidRPr="008821B8">
        <w:rPr>
          <w:u w:val="single"/>
        </w:rPr>
        <w:t xml:space="preserve"> Mayor, 145 S. Main Street</w:t>
      </w:r>
      <w:r w:rsidR="000F4DFC">
        <w:t xml:space="preserve"> addressed the members in appreciation </w:t>
      </w:r>
      <w:r w:rsidR="0079227D">
        <w:t>for the concern for the safety of children; responsibility of the children falls on the parents; clarified comment made regarding the payment of health insurance benefits to individuals</w:t>
      </w:r>
      <w:r>
        <w:t xml:space="preserve"> who</w:t>
      </w:r>
      <w:r w:rsidR="0079227D">
        <w:t xml:space="preserve"> do not elect</w:t>
      </w:r>
      <w:r>
        <w:t xml:space="preserve"> health coverage; requested it be noted that he did not bring up the issue but did agree at that time.</w:t>
      </w:r>
    </w:p>
    <w:p w14:paraId="2B448767" w14:textId="7F0B396E" w:rsidR="00B35B0A" w:rsidRDefault="00B35B0A">
      <w:pPr>
        <w:pStyle w:val="Standard"/>
        <w:jc w:val="both"/>
      </w:pPr>
    </w:p>
    <w:p w14:paraId="3CA5FBA4" w14:textId="7566113A" w:rsidR="00367BF6" w:rsidRDefault="00B35B0A">
      <w:pPr>
        <w:pStyle w:val="Standard"/>
        <w:jc w:val="both"/>
      </w:pPr>
      <w:r w:rsidRPr="00367BF6">
        <w:rPr>
          <w:u w:val="single"/>
        </w:rPr>
        <w:t>Ms. Whitney Watts, 165 S. Main Street</w:t>
      </w:r>
      <w:r w:rsidRPr="00367BF6">
        <w:t xml:space="preserve">, addressed the members </w:t>
      </w:r>
      <w:r w:rsidR="00C41C0C">
        <w:t>to raise</w:t>
      </w:r>
      <w:r w:rsidR="00367BF6">
        <w:t xml:space="preserve"> the following concerns:</w:t>
      </w:r>
    </w:p>
    <w:p w14:paraId="6E7AAD23" w14:textId="0A69BE7A" w:rsidR="00367BF6" w:rsidRDefault="00367BF6" w:rsidP="00367BF6">
      <w:pPr>
        <w:pStyle w:val="Standard"/>
        <w:numPr>
          <w:ilvl w:val="0"/>
          <w:numId w:val="7"/>
        </w:numPr>
        <w:jc w:val="both"/>
      </w:pPr>
      <w:r>
        <w:t>A</w:t>
      </w:r>
      <w:r w:rsidRPr="00367BF6">
        <w:t>vailability of minutes and agendas</w:t>
      </w:r>
      <w:r w:rsidR="004E62EB">
        <w:t xml:space="preserve"> due to staffing shortage</w:t>
      </w:r>
      <w:r w:rsidRPr="00367BF6">
        <w:t xml:space="preserve">;  </w:t>
      </w:r>
    </w:p>
    <w:p w14:paraId="604F611E" w14:textId="31FE70F3" w:rsidR="00367BF6" w:rsidRDefault="00367BF6" w:rsidP="00367BF6">
      <w:pPr>
        <w:pStyle w:val="Standard"/>
        <w:numPr>
          <w:ilvl w:val="0"/>
          <w:numId w:val="7"/>
        </w:numPr>
        <w:jc w:val="both"/>
      </w:pPr>
      <w:r>
        <w:t>Disbanding of the Economic Development Authority (EDA) and is in support of the EDA;</w:t>
      </w:r>
    </w:p>
    <w:p w14:paraId="093FF851" w14:textId="67AFCC84" w:rsidR="00A66F22" w:rsidRDefault="00A66F22" w:rsidP="00367BF6">
      <w:pPr>
        <w:pStyle w:val="Standard"/>
        <w:numPr>
          <w:ilvl w:val="0"/>
          <w:numId w:val="7"/>
        </w:numPr>
        <w:jc w:val="both"/>
      </w:pPr>
      <w:r>
        <w:t>Staff shortage and EDA disbandment will impact commercial growth</w:t>
      </w:r>
      <w:r w:rsidR="00C41C0C">
        <w:t>;</w:t>
      </w:r>
    </w:p>
    <w:p w14:paraId="2DADF20E" w14:textId="5E45CAD4" w:rsidR="00A66F22" w:rsidRDefault="00A66F22" w:rsidP="00367BF6">
      <w:pPr>
        <w:pStyle w:val="Standard"/>
        <w:numPr>
          <w:ilvl w:val="0"/>
          <w:numId w:val="7"/>
        </w:numPr>
        <w:jc w:val="both"/>
      </w:pPr>
      <w:r>
        <w:t>Important i</w:t>
      </w:r>
      <w:r w:rsidR="00367BF6">
        <w:t xml:space="preserve">tems </w:t>
      </w:r>
      <w:r>
        <w:t>that do not appear on the agenda</w:t>
      </w:r>
      <w:r w:rsidR="00C41C0C">
        <w:t>;</w:t>
      </w:r>
      <w:r w:rsidR="00367BF6">
        <w:t xml:space="preserve"> </w:t>
      </w:r>
    </w:p>
    <w:p w14:paraId="5A5BFBA5" w14:textId="36830FEB" w:rsidR="00A66F22" w:rsidRDefault="00A66F22" w:rsidP="00367BF6">
      <w:pPr>
        <w:pStyle w:val="Standard"/>
        <w:numPr>
          <w:ilvl w:val="0"/>
          <w:numId w:val="7"/>
        </w:numPr>
        <w:jc w:val="both"/>
      </w:pPr>
      <w:r>
        <w:t>Removal of the employee benefit of additional compensation to those who do not participate in the health insurance policy at the last meeting</w:t>
      </w:r>
      <w:r w:rsidR="00C41C0C">
        <w:t>;</w:t>
      </w:r>
    </w:p>
    <w:p w14:paraId="01241018" w14:textId="5D06693C" w:rsidR="00B35B0A" w:rsidRDefault="008E5553" w:rsidP="00367BF6">
      <w:pPr>
        <w:pStyle w:val="Standard"/>
        <w:numPr>
          <w:ilvl w:val="0"/>
          <w:numId w:val="7"/>
        </w:numPr>
        <w:jc w:val="both"/>
      </w:pPr>
      <w:r>
        <w:t>Council members that are now opposed to employee benefit were offered the same benefit one year ago</w:t>
      </w:r>
      <w:r w:rsidR="00C41C0C">
        <w:t>;</w:t>
      </w:r>
    </w:p>
    <w:p w14:paraId="4A25657B" w14:textId="5A000BD8" w:rsidR="008E5553" w:rsidRDefault="008E5553" w:rsidP="00367BF6">
      <w:pPr>
        <w:pStyle w:val="Standard"/>
        <w:numPr>
          <w:ilvl w:val="0"/>
          <w:numId w:val="7"/>
        </w:numPr>
        <w:jc w:val="both"/>
      </w:pPr>
      <w:r>
        <w:t>Inquired if cost analysis was conducted</w:t>
      </w:r>
      <w:r w:rsidR="00C41C0C">
        <w:t>;</w:t>
      </w:r>
    </w:p>
    <w:p w14:paraId="0B4BE3DB" w14:textId="4ED350A2" w:rsidR="008E5553" w:rsidRDefault="008E5553" w:rsidP="00367BF6">
      <w:pPr>
        <w:pStyle w:val="Standard"/>
        <w:numPr>
          <w:ilvl w:val="0"/>
          <w:numId w:val="7"/>
        </w:numPr>
        <w:jc w:val="both"/>
      </w:pPr>
      <w:r>
        <w:t>Rash decision made to remove benefit</w:t>
      </w:r>
      <w:r w:rsidR="00C41C0C">
        <w:t>;</w:t>
      </w:r>
    </w:p>
    <w:p w14:paraId="2A901422" w14:textId="1BC937A9" w:rsidR="008E5553" w:rsidRDefault="008E5553" w:rsidP="00367BF6">
      <w:pPr>
        <w:pStyle w:val="Standard"/>
        <w:numPr>
          <w:ilvl w:val="0"/>
          <w:numId w:val="7"/>
        </w:numPr>
        <w:jc w:val="both"/>
      </w:pPr>
      <w:r>
        <w:t>Town continues to lose employees that make the town a great place to live and conduct business</w:t>
      </w:r>
      <w:r w:rsidR="00C41C0C">
        <w:t>;</w:t>
      </w:r>
    </w:p>
    <w:p w14:paraId="4F8BB9D8" w14:textId="313A8385" w:rsidR="008E5553" w:rsidRDefault="00533B9B" w:rsidP="00367BF6">
      <w:pPr>
        <w:pStyle w:val="Standard"/>
        <w:numPr>
          <w:ilvl w:val="0"/>
          <w:numId w:val="7"/>
        </w:numPr>
        <w:jc w:val="both"/>
      </w:pPr>
      <w:r>
        <w:t>Significant reservations</w:t>
      </w:r>
      <w:r w:rsidR="008E5553">
        <w:t xml:space="preserve"> of </w:t>
      </w:r>
      <w:r>
        <w:t>changing</w:t>
      </w:r>
      <w:r w:rsidR="008E5553">
        <w:t xml:space="preserve"> town events to volunt</w:t>
      </w:r>
      <w:r>
        <w:t>eer based;</w:t>
      </w:r>
      <w:r w:rsidR="00C41C0C">
        <w:t xml:space="preserve"> and</w:t>
      </w:r>
    </w:p>
    <w:p w14:paraId="1DA3D2A2" w14:textId="2CD4532B" w:rsidR="00533B9B" w:rsidRDefault="00533B9B" w:rsidP="00367BF6">
      <w:pPr>
        <w:pStyle w:val="Standard"/>
        <w:numPr>
          <w:ilvl w:val="0"/>
          <w:numId w:val="7"/>
        </w:numPr>
        <w:jc w:val="both"/>
      </w:pPr>
      <w:r>
        <w:t>Town is experiencing a wave of growth, investment, vibrancy, and interest not seen in decades</w:t>
      </w:r>
      <w:r w:rsidR="00C41C0C">
        <w:t>.</w:t>
      </w:r>
    </w:p>
    <w:p w14:paraId="4415ED45" w14:textId="77777777" w:rsidR="00533B9B" w:rsidRDefault="00533B9B" w:rsidP="00533B9B">
      <w:pPr>
        <w:pStyle w:val="Standard"/>
        <w:jc w:val="both"/>
      </w:pPr>
    </w:p>
    <w:p w14:paraId="4499C428" w14:textId="0D5EE6CA" w:rsidR="00533B9B" w:rsidRDefault="003663B1" w:rsidP="00533B9B">
      <w:pPr>
        <w:pStyle w:val="Standard"/>
        <w:jc w:val="both"/>
      </w:pPr>
      <w:r w:rsidRPr="003663B1">
        <w:rPr>
          <w:u w:val="single"/>
        </w:rPr>
        <w:t xml:space="preserve">Ms. </w:t>
      </w:r>
      <w:r w:rsidR="00533B9B" w:rsidRPr="003663B1">
        <w:rPr>
          <w:u w:val="single"/>
        </w:rPr>
        <w:t>Rebecca Sullivan, 161 S. Main Street</w:t>
      </w:r>
      <w:r w:rsidR="00533B9B">
        <w:t xml:space="preserve">, </w:t>
      </w:r>
      <w:r w:rsidR="004E62EB">
        <w:t>addressed the members to discuss concern regarding the chang</w:t>
      </w:r>
      <w:r>
        <w:t>ing of town events to volunteer based.</w:t>
      </w:r>
    </w:p>
    <w:p w14:paraId="0CC895FF" w14:textId="062F1D79" w:rsidR="003663B1" w:rsidRDefault="003663B1" w:rsidP="00533B9B">
      <w:pPr>
        <w:pStyle w:val="Standard"/>
        <w:jc w:val="both"/>
      </w:pPr>
    </w:p>
    <w:p w14:paraId="588A6985" w14:textId="65B75AA6" w:rsidR="003663B1" w:rsidRPr="00367BF6" w:rsidRDefault="003663B1" w:rsidP="00533B9B">
      <w:pPr>
        <w:pStyle w:val="Standard"/>
        <w:jc w:val="both"/>
      </w:pPr>
      <w:r>
        <w:t>Mayor Gaines closed the public comment period.</w:t>
      </w:r>
    </w:p>
    <w:p w14:paraId="51C72C0F" w14:textId="77777777" w:rsidR="00B35B0A" w:rsidRPr="00B35B0A" w:rsidRDefault="00B35B0A">
      <w:pPr>
        <w:pStyle w:val="Standard"/>
        <w:jc w:val="both"/>
      </w:pPr>
    </w:p>
    <w:p w14:paraId="73DBE410" w14:textId="7403BF81" w:rsidR="0032288D" w:rsidRDefault="0032288D">
      <w:pPr>
        <w:pStyle w:val="Standard"/>
        <w:jc w:val="both"/>
      </w:pPr>
      <w:r>
        <w:rPr>
          <w:b/>
          <w:bCs/>
          <w:u w:val="single"/>
        </w:rPr>
        <w:t>MEMBER COMMENTS</w:t>
      </w:r>
      <w:r w:rsidR="003663B1">
        <w:rPr>
          <w:b/>
          <w:bCs/>
          <w:u w:val="single"/>
        </w:rPr>
        <w:t>:</w:t>
      </w:r>
    </w:p>
    <w:p w14:paraId="4ED6AD46" w14:textId="1CC2488C" w:rsidR="003663B1" w:rsidRDefault="003663B1">
      <w:pPr>
        <w:pStyle w:val="Standard"/>
        <w:jc w:val="both"/>
      </w:pPr>
    </w:p>
    <w:p w14:paraId="6465EED6" w14:textId="62A86E5F" w:rsidR="003663B1" w:rsidRDefault="003663B1">
      <w:pPr>
        <w:pStyle w:val="Standard"/>
        <w:jc w:val="both"/>
      </w:pPr>
      <w:r>
        <w:t xml:space="preserve">Council Member Deborah Howard </w:t>
      </w:r>
      <w:r w:rsidR="000C542C">
        <w:t>noted understanding of the event concerns</w:t>
      </w:r>
      <w:r w:rsidR="00432B2D">
        <w:t xml:space="preserve"> presented to Council</w:t>
      </w:r>
      <w:r w:rsidR="000C542C">
        <w:t>.</w:t>
      </w:r>
    </w:p>
    <w:p w14:paraId="086352A4" w14:textId="65660630" w:rsidR="000C542C" w:rsidRDefault="000C542C">
      <w:pPr>
        <w:pStyle w:val="Standard"/>
        <w:jc w:val="both"/>
      </w:pPr>
    </w:p>
    <w:p w14:paraId="1C8E6AF4" w14:textId="65AF06D3" w:rsidR="00933996" w:rsidRDefault="000C542C">
      <w:pPr>
        <w:pStyle w:val="Standard"/>
        <w:jc w:val="both"/>
      </w:pPr>
      <w:r>
        <w:t xml:space="preserve">Council Member Jeff Davis addressed water meter concerns and </w:t>
      </w:r>
      <w:r w:rsidR="00933996">
        <w:t xml:space="preserve">requested investigation </w:t>
      </w:r>
      <w:r w:rsidR="00432B2D">
        <w:t xml:space="preserve">to </w:t>
      </w:r>
      <w:r w:rsidR="00933996">
        <w:t>b</w:t>
      </w:r>
      <w:r w:rsidR="00432B2D">
        <w:t>e</w:t>
      </w:r>
      <w:r w:rsidR="00933996">
        <w:t xml:space="preserve"> conducted by staff; Noted appreciation to the Police Department; Clarified the EDA has not been dissolved; More discussion needed for resolution of the events issues.</w:t>
      </w:r>
    </w:p>
    <w:p w14:paraId="73B4AC76" w14:textId="77777777" w:rsidR="00933996" w:rsidRDefault="00933996">
      <w:pPr>
        <w:pStyle w:val="Standard"/>
        <w:jc w:val="both"/>
      </w:pPr>
    </w:p>
    <w:p w14:paraId="16084A83" w14:textId="2F1D1117" w:rsidR="000C542C" w:rsidRDefault="00933996">
      <w:pPr>
        <w:pStyle w:val="Standard"/>
        <w:jc w:val="both"/>
      </w:pPr>
      <w:r>
        <w:t xml:space="preserve">Ms. Finchum addressed the members to </w:t>
      </w:r>
      <w:r w:rsidR="009F6761">
        <w:t>explain the cause for the event issues and confirmed no changes have been made. Council concurred.</w:t>
      </w:r>
    </w:p>
    <w:p w14:paraId="09257109" w14:textId="7C6E09EF" w:rsidR="009F6761" w:rsidRDefault="009F6761">
      <w:pPr>
        <w:pStyle w:val="Standard"/>
        <w:jc w:val="both"/>
      </w:pPr>
    </w:p>
    <w:p w14:paraId="24800159" w14:textId="5C50A1D6" w:rsidR="009F6761" w:rsidRPr="003663B1" w:rsidRDefault="009F6761">
      <w:pPr>
        <w:pStyle w:val="Standard"/>
        <w:jc w:val="both"/>
      </w:pPr>
      <w:r>
        <w:t xml:space="preserve">Council Member Tammy Gaines invited </w:t>
      </w:r>
      <w:r w:rsidR="00345051">
        <w:t>everyone</w:t>
      </w:r>
      <w:r>
        <w:t xml:space="preserve"> to the upcoming LOVE Sign Design on February 19, 2022.</w:t>
      </w:r>
    </w:p>
    <w:p w14:paraId="54E76019" w14:textId="77777777" w:rsidR="00892483" w:rsidRDefault="00892483">
      <w:pPr>
        <w:pStyle w:val="Standard"/>
        <w:jc w:val="both"/>
      </w:pPr>
    </w:p>
    <w:p w14:paraId="4B5E77F2" w14:textId="21B6825C" w:rsidR="00892483" w:rsidRDefault="0032288D">
      <w:pPr>
        <w:pStyle w:val="Standard"/>
        <w:jc w:val="both"/>
        <w:rPr>
          <w:b/>
          <w:bCs/>
          <w:u w:val="single"/>
        </w:rPr>
      </w:pPr>
      <w:r>
        <w:rPr>
          <w:b/>
          <w:bCs/>
          <w:u w:val="single"/>
        </w:rPr>
        <w:t>STAFF REPORTS &amp; PRESENTATIONS:</w:t>
      </w:r>
    </w:p>
    <w:p w14:paraId="32491B2A" w14:textId="77777777" w:rsidR="003D488E" w:rsidRDefault="003D488E" w:rsidP="003D488E">
      <w:pPr>
        <w:pStyle w:val="Standard"/>
        <w:jc w:val="both"/>
      </w:pPr>
    </w:p>
    <w:p w14:paraId="37DED9B0" w14:textId="496E94A3" w:rsidR="003D488E" w:rsidRDefault="003D488E" w:rsidP="003D488E">
      <w:pPr>
        <w:pStyle w:val="Standard"/>
        <w:jc w:val="both"/>
      </w:pPr>
      <w:r>
        <w:t>The following staff reports were presented to Council:</w:t>
      </w:r>
    </w:p>
    <w:p w14:paraId="022C6917" w14:textId="7A51584F" w:rsidR="00892483" w:rsidRDefault="00892483">
      <w:pPr>
        <w:pStyle w:val="Standard"/>
        <w:jc w:val="both"/>
      </w:pPr>
    </w:p>
    <w:p w14:paraId="1DB5D473" w14:textId="753D41AA" w:rsidR="0032288D" w:rsidRDefault="0032288D">
      <w:pPr>
        <w:pStyle w:val="Standard"/>
        <w:jc w:val="both"/>
      </w:pPr>
      <w:r>
        <w:t xml:space="preserve">Draft FY20 Audit </w:t>
      </w:r>
      <w:r w:rsidR="00EA10AD">
        <w:t>Presentation</w:t>
      </w:r>
      <w:r>
        <w:t xml:space="preserve"> by Robinson, Farmer, Cox Associates, PLLC</w:t>
      </w:r>
      <w:r w:rsidR="00AF637A">
        <w:t>.</w:t>
      </w:r>
    </w:p>
    <w:p w14:paraId="5E75C8CB" w14:textId="7D343347" w:rsidR="00345051" w:rsidRDefault="00345051" w:rsidP="00345051">
      <w:pPr>
        <w:pStyle w:val="Standard"/>
        <w:numPr>
          <w:ilvl w:val="0"/>
          <w:numId w:val="8"/>
        </w:numPr>
        <w:jc w:val="both"/>
      </w:pPr>
      <w:r>
        <w:t xml:space="preserve">Reviewed </w:t>
      </w:r>
      <w:r w:rsidR="00AF637A">
        <w:t xml:space="preserve">Exhibits of </w:t>
      </w:r>
      <w:r>
        <w:t xml:space="preserve">Audit Reports for FY20 </w:t>
      </w:r>
      <w:r w:rsidR="00447880">
        <w:t>in detail</w:t>
      </w:r>
      <w:r w:rsidR="008F76BB">
        <w:t>;</w:t>
      </w:r>
    </w:p>
    <w:p w14:paraId="1B95FB4F" w14:textId="56A02453" w:rsidR="008F76BB" w:rsidRDefault="008F76BB" w:rsidP="00345051">
      <w:pPr>
        <w:pStyle w:val="Standard"/>
        <w:numPr>
          <w:ilvl w:val="0"/>
          <w:numId w:val="8"/>
        </w:numPr>
        <w:jc w:val="both"/>
      </w:pPr>
      <w:r>
        <w:t>Reviewed comments and recommendations for improvement;</w:t>
      </w:r>
    </w:p>
    <w:p w14:paraId="6676F8D0" w14:textId="5E5CE4AE" w:rsidR="008F76BB" w:rsidRDefault="001A6633" w:rsidP="00345051">
      <w:pPr>
        <w:pStyle w:val="Standard"/>
        <w:numPr>
          <w:ilvl w:val="0"/>
          <w:numId w:val="8"/>
        </w:numPr>
        <w:jc w:val="both"/>
      </w:pPr>
      <w:r>
        <w:t>Reviewed the Governance Letter; and</w:t>
      </w:r>
    </w:p>
    <w:p w14:paraId="29117220" w14:textId="2CBDCD44" w:rsidR="001A6633" w:rsidRDefault="001A6633" w:rsidP="00345051">
      <w:pPr>
        <w:pStyle w:val="Standard"/>
        <w:numPr>
          <w:ilvl w:val="0"/>
          <w:numId w:val="8"/>
        </w:numPr>
        <w:jc w:val="both"/>
      </w:pPr>
      <w:r>
        <w:t>Addressed questions posed by Council.</w:t>
      </w:r>
    </w:p>
    <w:p w14:paraId="05FE5DFC" w14:textId="0A6833F6" w:rsidR="0032288D" w:rsidRDefault="0032288D">
      <w:pPr>
        <w:pStyle w:val="Standard"/>
        <w:jc w:val="both"/>
      </w:pPr>
    </w:p>
    <w:p w14:paraId="5A9E2CAC" w14:textId="44FE499D" w:rsidR="0032288D" w:rsidRDefault="0032288D">
      <w:pPr>
        <w:pStyle w:val="Standard"/>
        <w:jc w:val="both"/>
      </w:pPr>
      <w:r>
        <w:t xml:space="preserve">Public Works/Utilities Monthly Report for </w:t>
      </w:r>
      <w:r w:rsidR="00EA10AD">
        <w:t>January</w:t>
      </w:r>
      <w:r>
        <w:t xml:space="preserve"> 2022</w:t>
      </w:r>
      <w:r w:rsidR="00C66CF8">
        <w:t>.</w:t>
      </w:r>
    </w:p>
    <w:p w14:paraId="08D656FA" w14:textId="4153EEAF" w:rsidR="0032288D" w:rsidRDefault="00C66CF8" w:rsidP="00C66CF8">
      <w:pPr>
        <w:pStyle w:val="Standard"/>
        <w:numPr>
          <w:ilvl w:val="0"/>
          <w:numId w:val="9"/>
        </w:numPr>
        <w:ind w:left="720"/>
        <w:jc w:val="both"/>
      </w:pPr>
      <w:r>
        <w:t>No discussion.</w:t>
      </w:r>
    </w:p>
    <w:p w14:paraId="4BF8746F" w14:textId="77777777" w:rsidR="00C66CF8" w:rsidRDefault="00C66CF8" w:rsidP="00C66CF8">
      <w:pPr>
        <w:pStyle w:val="Standard"/>
        <w:ind w:left="720"/>
        <w:jc w:val="both"/>
      </w:pPr>
    </w:p>
    <w:p w14:paraId="44A010F0" w14:textId="747DE1B6" w:rsidR="0032288D" w:rsidRDefault="0032288D">
      <w:pPr>
        <w:pStyle w:val="Standard"/>
        <w:jc w:val="both"/>
      </w:pPr>
      <w:r>
        <w:t xml:space="preserve">Police Department Monthly Report for </w:t>
      </w:r>
      <w:r w:rsidR="00EA10AD">
        <w:t>January</w:t>
      </w:r>
      <w:r>
        <w:t xml:space="preserve"> 2022</w:t>
      </w:r>
      <w:r w:rsidR="00C66CF8">
        <w:t>.</w:t>
      </w:r>
    </w:p>
    <w:p w14:paraId="1C4901E6" w14:textId="49F6ABB3" w:rsidR="00C66CF8" w:rsidRDefault="00C66CF8" w:rsidP="006D4344">
      <w:pPr>
        <w:pStyle w:val="Standard"/>
        <w:numPr>
          <w:ilvl w:val="0"/>
          <w:numId w:val="10"/>
        </w:numPr>
        <w:ind w:left="720"/>
        <w:jc w:val="both"/>
      </w:pPr>
      <w:r>
        <w:t>No discussion.</w:t>
      </w:r>
    </w:p>
    <w:p w14:paraId="5E099172" w14:textId="301DA59F" w:rsidR="0032288D" w:rsidRDefault="0032288D">
      <w:pPr>
        <w:pStyle w:val="Standard"/>
        <w:jc w:val="both"/>
      </w:pPr>
    </w:p>
    <w:p w14:paraId="7C678B1E" w14:textId="51A6B0F5" w:rsidR="0032288D" w:rsidRDefault="0032288D">
      <w:pPr>
        <w:pStyle w:val="Standard"/>
        <w:jc w:val="both"/>
      </w:pPr>
      <w:r>
        <w:t xml:space="preserve">Town Clerk/Treasurer Monthly Report for </w:t>
      </w:r>
      <w:r w:rsidR="00EA10AD">
        <w:t>January</w:t>
      </w:r>
      <w:r>
        <w:t xml:space="preserve"> 2022</w:t>
      </w:r>
      <w:r w:rsidR="00535839">
        <w:t>.</w:t>
      </w:r>
    </w:p>
    <w:p w14:paraId="5E6FC4CC" w14:textId="4846C4EE" w:rsidR="006D4344" w:rsidRDefault="006D4344" w:rsidP="006D4344">
      <w:pPr>
        <w:pStyle w:val="Standard"/>
        <w:numPr>
          <w:ilvl w:val="0"/>
          <w:numId w:val="11"/>
        </w:numPr>
        <w:ind w:left="720"/>
        <w:jc w:val="both"/>
      </w:pPr>
      <w:r>
        <w:t>No discussion.</w:t>
      </w:r>
    </w:p>
    <w:p w14:paraId="2D204CE2" w14:textId="4B325165" w:rsidR="0032288D" w:rsidRDefault="0032288D">
      <w:pPr>
        <w:pStyle w:val="Standard"/>
        <w:jc w:val="both"/>
      </w:pPr>
    </w:p>
    <w:p w14:paraId="64695A9E" w14:textId="02DF8C50" w:rsidR="0032288D" w:rsidRDefault="0032288D">
      <w:pPr>
        <w:pStyle w:val="Standard"/>
        <w:jc w:val="both"/>
      </w:pPr>
      <w:r>
        <w:t xml:space="preserve">Town Manager </w:t>
      </w:r>
      <w:r w:rsidR="003D488E">
        <w:t>Monthly Report for January 2022</w:t>
      </w:r>
    </w:p>
    <w:p w14:paraId="55167C5A" w14:textId="25033369" w:rsidR="00535839" w:rsidRDefault="00535839" w:rsidP="00535839">
      <w:pPr>
        <w:pStyle w:val="Standard"/>
        <w:numPr>
          <w:ilvl w:val="0"/>
          <w:numId w:val="11"/>
        </w:numPr>
        <w:ind w:left="720"/>
        <w:jc w:val="both"/>
      </w:pPr>
      <w:r>
        <w:t>Council requested update on replacement for missing cone; Ms. Finchum stated VDOT was made aware of the issue</w:t>
      </w:r>
      <w:r w:rsidR="00C53AB7">
        <w:t>; and</w:t>
      </w:r>
    </w:p>
    <w:p w14:paraId="762D726B" w14:textId="1AD282D8" w:rsidR="00535839" w:rsidRDefault="00535839" w:rsidP="00535839">
      <w:pPr>
        <w:pStyle w:val="Standard"/>
        <w:numPr>
          <w:ilvl w:val="0"/>
          <w:numId w:val="11"/>
        </w:numPr>
        <w:ind w:left="720"/>
        <w:jc w:val="both"/>
      </w:pPr>
      <w:r>
        <w:t>Council asked for clarification regarding upcoming meeting with DEQ; Discussion of scheduling on a worksession</w:t>
      </w:r>
      <w:r w:rsidR="005C0CC3">
        <w:t xml:space="preserve">, </w:t>
      </w:r>
      <w:r>
        <w:t>regular meeting</w:t>
      </w:r>
      <w:r w:rsidR="005C0CC3">
        <w:t>, or special meeting</w:t>
      </w:r>
      <w:r>
        <w:t>.</w:t>
      </w:r>
    </w:p>
    <w:p w14:paraId="60EC7F5B" w14:textId="6BDEBE77" w:rsidR="003D488E" w:rsidRDefault="003D488E">
      <w:pPr>
        <w:pStyle w:val="Standard"/>
        <w:jc w:val="both"/>
      </w:pPr>
    </w:p>
    <w:p w14:paraId="5B3DD776" w14:textId="2A994232" w:rsidR="003D488E" w:rsidRPr="003D488E" w:rsidRDefault="003D488E">
      <w:pPr>
        <w:pStyle w:val="Standard"/>
        <w:jc w:val="both"/>
        <w:rPr>
          <w:b/>
          <w:bCs/>
          <w:u w:val="single"/>
        </w:rPr>
      </w:pPr>
      <w:r w:rsidRPr="003D488E">
        <w:rPr>
          <w:b/>
          <w:bCs/>
          <w:u w:val="single"/>
        </w:rPr>
        <w:t>CONSENT AGENDA:</w:t>
      </w:r>
    </w:p>
    <w:p w14:paraId="7CC85997" w14:textId="227DA88C" w:rsidR="00892483" w:rsidRDefault="00892483">
      <w:pPr>
        <w:pStyle w:val="Standard"/>
        <w:jc w:val="both"/>
        <w:rPr>
          <w:u w:val="single"/>
        </w:rPr>
      </w:pPr>
    </w:p>
    <w:p w14:paraId="28538D7C" w14:textId="268D505F" w:rsidR="005C0CC3" w:rsidRDefault="005C0CC3" w:rsidP="005C0CC3">
      <w:pPr>
        <w:pStyle w:val="Standard"/>
        <w:jc w:val="both"/>
      </w:pPr>
      <w:r>
        <w:t xml:space="preserve">On the motion of </w:t>
      </w:r>
      <w:r w:rsidRPr="005C177C">
        <w:t>Ms. Gaines</w:t>
      </w:r>
      <w:r>
        <w:t>, seconded by Mr. Voit, which carried a vote of 7-0, the Town Council voted to accept Consent Agenda as presented.</w:t>
      </w:r>
    </w:p>
    <w:p w14:paraId="49B7B97B" w14:textId="77777777" w:rsidR="005C0CC3" w:rsidRDefault="005C0CC3">
      <w:pPr>
        <w:pStyle w:val="Standard"/>
        <w:jc w:val="both"/>
        <w:rPr>
          <w:u w:val="single"/>
        </w:rPr>
      </w:pPr>
    </w:p>
    <w:p w14:paraId="3786E503" w14:textId="7047DF02" w:rsidR="003D488E" w:rsidRDefault="003D488E" w:rsidP="003D488E">
      <w:pPr>
        <w:pStyle w:val="Standard"/>
        <w:jc w:val="both"/>
        <w:rPr>
          <w:b/>
          <w:bCs/>
          <w:u w:val="single"/>
        </w:rPr>
      </w:pPr>
      <w:r>
        <w:rPr>
          <w:b/>
          <w:bCs/>
          <w:u w:val="single"/>
        </w:rPr>
        <w:t>UNFINISED BUSINESS:</w:t>
      </w:r>
    </w:p>
    <w:p w14:paraId="10434DFC" w14:textId="77777777" w:rsidR="003D488E" w:rsidRDefault="003D488E" w:rsidP="003D488E">
      <w:pPr>
        <w:pStyle w:val="Standard"/>
        <w:jc w:val="both"/>
        <w:rPr>
          <w:b/>
          <w:bCs/>
          <w:u w:val="single"/>
        </w:rPr>
      </w:pPr>
    </w:p>
    <w:p w14:paraId="5C762A0F" w14:textId="3D8A724C" w:rsidR="003D488E" w:rsidRDefault="003D488E">
      <w:pPr>
        <w:pStyle w:val="Standard"/>
        <w:jc w:val="both"/>
        <w:rPr>
          <w:b/>
          <w:bCs/>
          <w:u w:val="single"/>
        </w:rPr>
      </w:pPr>
      <w:r w:rsidRPr="003D488E">
        <w:rPr>
          <w:b/>
          <w:bCs/>
          <w:u w:val="single"/>
        </w:rPr>
        <w:t>Town Hall Rental Rates</w:t>
      </w:r>
      <w:r>
        <w:rPr>
          <w:b/>
          <w:bCs/>
          <w:u w:val="single"/>
        </w:rPr>
        <w:t>:</w:t>
      </w:r>
    </w:p>
    <w:p w14:paraId="034F9F23" w14:textId="2098A6CE" w:rsidR="005C0CC3" w:rsidRDefault="005C0CC3">
      <w:pPr>
        <w:pStyle w:val="Standard"/>
        <w:jc w:val="both"/>
      </w:pPr>
    </w:p>
    <w:p w14:paraId="1A0971CE" w14:textId="77777777" w:rsidR="005C0CC3" w:rsidRDefault="005C0CC3">
      <w:pPr>
        <w:pStyle w:val="Standard"/>
        <w:jc w:val="both"/>
      </w:pPr>
      <w:r>
        <w:t xml:space="preserve">Mayor Gaines reviewed concerns and comments presented at the previous public hearing. </w:t>
      </w:r>
    </w:p>
    <w:p w14:paraId="29F6D72B" w14:textId="77777777" w:rsidR="005C0CC3" w:rsidRDefault="005C0CC3">
      <w:pPr>
        <w:pStyle w:val="Standard"/>
        <w:jc w:val="both"/>
      </w:pPr>
    </w:p>
    <w:p w14:paraId="1B44034F" w14:textId="70B18C0D" w:rsidR="005C0CC3" w:rsidRDefault="005C0CC3">
      <w:pPr>
        <w:pStyle w:val="Standard"/>
        <w:jc w:val="both"/>
      </w:pPr>
      <w:r>
        <w:t xml:space="preserve">Council discussed </w:t>
      </w:r>
      <w:r w:rsidR="00705ADE">
        <w:t>previous and new concerns regarding the rate change.</w:t>
      </w:r>
      <w:r>
        <w:t xml:space="preserve"> </w:t>
      </w:r>
      <w:r w:rsidR="00705ADE">
        <w:t>Clarification of proper legal process requested</w:t>
      </w:r>
      <w:r w:rsidR="00C64782">
        <w:t xml:space="preserve"> and explained</w:t>
      </w:r>
      <w:r w:rsidR="00705ADE">
        <w:t>.</w:t>
      </w:r>
    </w:p>
    <w:p w14:paraId="4DDC22CA" w14:textId="112F83F1" w:rsidR="005C771B" w:rsidRDefault="005C771B">
      <w:pPr>
        <w:pStyle w:val="Standard"/>
        <w:jc w:val="both"/>
      </w:pPr>
    </w:p>
    <w:p w14:paraId="66E55EE2" w14:textId="2695E22A" w:rsidR="005C771B" w:rsidRPr="005C0CC3" w:rsidRDefault="005C771B">
      <w:pPr>
        <w:pStyle w:val="Standard"/>
        <w:jc w:val="both"/>
      </w:pPr>
      <w:r>
        <w:t xml:space="preserve">On the motion of Mr. Voit, seconded by Ms. Gaines, which carried a vote of </w:t>
      </w:r>
      <w:r w:rsidR="00C64782">
        <w:t>7</w:t>
      </w:r>
      <w:r>
        <w:t>-0, the Town Council voted to accept the Town Hall Rental Rates as presented.</w:t>
      </w:r>
    </w:p>
    <w:p w14:paraId="3B380C97" w14:textId="77777777" w:rsidR="003D488E" w:rsidRPr="003D488E" w:rsidRDefault="003D488E">
      <w:pPr>
        <w:pStyle w:val="Standard"/>
        <w:jc w:val="both"/>
        <w:rPr>
          <w:b/>
          <w:bCs/>
          <w:u w:val="single"/>
        </w:rPr>
      </w:pPr>
    </w:p>
    <w:p w14:paraId="77484A00" w14:textId="1DB509CF" w:rsidR="00892483" w:rsidRDefault="003D488E">
      <w:pPr>
        <w:pStyle w:val="Standard"/>
        <w:jc w:val="both"/>
        <w:rPr>
          <w:b/>
          <w:bCs/>
          <w:u w:val="single"/>
        </w:rPr>
      </w:pPr>
      <w:r w:rsidRPr="003D488E">
        <w:rPr>
          <w:b/>
          <w:bCs/>
          <w:u w:val="single"/>
        </w:rPr>
        <w:t>INFORMATIONAL ITEMS:</w:t>
      </w:r>
    </w:p>
    <w:p w14:paraId="20103F69" w14:textId="77777777" w:rsidR="003D488E" w:rsidRPr="003D488E" w:rsidRDefault="003D488E">
      <w:pPr>
        <w:pStyle w:val="Standard"/>
        <w:jc w:val="both"/>
        <w:rPr>
          <w:b/>
          <w:bCs/>
          <w:u w:val="single"/>
        </w:rPr>
      </w:pPr>
    </w:p>
    <w:p w14:paraId="36011FBF" w14:textId="01137293" w:rsidR="003D488E" w:rsidRDefault="003D488E" w:rsidP="003D488E">
      <w:pPr>
        <w:pStyle w:val="Standard"/>
        <w:jc w:val="both"/>
        <w:rPr>
          <w:b/>
          <w:bCs/>
          <w:u w:val="single"/>
        </w:rPr>
      </w:pPr>
      <w:r>
        <w:rPr>
          <w:b/>
          <w:bCs/>
          <w:u w:val="single"/>
        </w:rPr>
        <w:t>NEW BUSINESS:</w:t>
      </w:r>
    </w:p>
    <w:p w14:paraId="621F2374" w14:textId="5F9FFFDE" w:rsidR="003D488E" w:rsidRDefault="003D488E" w:rsidP="003D488E">
      <w:pPr>
        <w:pStyle w:val="Standard"/>
        <w:jc w:val="both"/>
        <w:rPr>
          <w:b/>
          <w:bCs/>
          <w:u w:val="single"/>
        </w:rPr>
      </w:pPr>
    </w:p>
    <w:p w14:paraId="1827CE14" w14:textId="5F1223BF" w:rsidR="003D488E" w:rsidRDefault="003D488E" w:rsidP="003D488E">
      <w:pPr>
        <w:pStyle w:val="Standard"/>
        <w:jc w:val="both"/>
        <w:rPr>
          <w:b/>
          <w:bCs/>
          <w:u w:val="single"/>
        </w:rPr>
      </w:pPr>
      <w:r>
        <w:rPr>
          <w:b/>
          <w:bCs/>
          <w:u w:val="single"/>
        </w:rPr>
        <w:t>Authorize Advertisement and Hiring of Certified Public Accountant to Perform FY21 Audit:</w:t>
      </w:r>
    </w:p>
    <w:p w14:paraId="55F242F5" w14:textId="6CA0A514" w:rsidR="00C64782" w:rsidRDefault="00C64782" w:rsidP="003D488E">
      <w:pPr>
        <w:pStyle w:val="Standard"/>
        <w:jc w:val="both"/>
      </w:pPr>
    </w:p>
    <w:p w14:paraId="49C75673" w14:textId="7FB2D847" w:rsidR="00C64782" w:rsidRPr="005C0CC3" w:rsidRDefault="00C64782" w:rsidP="00C64782">
      <w:pPr>
        <w:pStyle w:val="Standard"/>
        <w:jc w:val="both"/>
      </w:pPr>
      <w:r>
        <w:t>On the motion of Mr. Wholey, seconded by Mr. Voit, which carried a vote of 7-0, the Town Council voted to authorize Advertisement and Hiring of Certified Public Account</w:t>
      </w:r>
      <w:r w:rsidR="00A33741">
        <w:t>ant</w:t>
      </w:r>
      <w:r>
        <w:t xml:space="preserve"> to Perform FY21 Audit.</w:t>
      </w:r>
    </w:p>
    <w:p w14:paraId="69E9CF6C" w14:textId="77777777" w:rsidR="00C64782" w:rsidRPr="00C64782" w:rsidRDefault="00C64782" w:rsidP="003D488E">
      <w:pPr>
        <w:pStyle w:val="Standard"/>
        <w:jc w:val="both"/>
      </w:pPr>
    </w:p>
    <w:p w14:paraId="78220CB0" w14:textId="0E52AF3F" w:rsidR="003D488E" w:rsidRPr="003D488E" w:rsidRDefault="003D488E">
      <w:pPr>
        <w:pStyle w:val="Standard"/>
        <w:jc w:val="both"/>
        <w:rPr>
          <w:b/>
          <w:bCs/>
          <w:u w:val="single"/>
        </w:rPr>
      </w:pPr>
      <w:r w:rsidRPr="003D488E">
        <w:rPr>
          <w:b/>
          <w:bCs/>
          <w:u w:val="single"/>
        </w:rPr>
        <w:t>COMMITTEE REPORTS:</w:t>
      </w:r>
    </w:p>
    <w:p w14:paraId="1519B0FF" w14:textId="15A7E774" w:rsidR="003D488E" w:rsidRDefault="003D488E">
      <w:pPr>
        <w:pStyle w:val="Standard"/>
        <w:jc w:val="both"/>
      </w:pPr>
    </w:p>
    <w:p w14:paraId="0D2E80DB" w14:textId="63387CE8" w:rsidR="00EB252F" w:rsidRDefault="00EB252F" w:rsidP="00EB252F">
      <w:pPr>
        <w:pStyle w:val="Standard"/>
        <w:jc w:val="both"/>
      </w:pPr>
      <w:r>
        <w:t>Council Member Voit –</w:t>
      </w:r>
      <w:r w:rsidR="00C64782">
        <w:t>No discussion</w:t>
      </w:r>
      <w:r>
        <w:t>.</w:t>
      </w:r>
    </w:p>
    <w:p w14:paraId="4C120AE1" w14:textId="6DCC520C" w:rsidR="00EB252F" w:rsidRDefault="00EB252F" w:rsidP="00EB252F">
      <w:pPr>
        <w:pStyle w:val="Standard"/>
        <w:jc w:val="both"/>
      </w:pPr>
      <w:r>
        <w:t xml:space="preserve">Council Member Jean Davis – </w:t>
      </w:r>
      <w:r w:rsidRPr="00C64782">
        <w:t>No</w:t>
      </w:r>
      <w:r>
        <w:t xml:space="preserve"> discussion</w:t>
      </w:r>
      <w:r w:rsidR="00C64782">
        <w:t>.</w:t>
      </w:r>
      <w:r w:rsidRPr="001F3E2B">
        <w:t xml:space="preserve"> </w:t>
      </w:r>
    </w:p>
    <w:p w14:paraId="6B3831DA" w14:textId="149CFD45" w:rsidR="00EB252F" w:rsidRDefault="00EB252F" w:rsidP="00EB252F">
      <w:pPr>
        <w:pStyle w:val="Standard"/>
        <w:jc w:val="both"/>
      </w:pPr>
      <w:r>
        <w:t xml:space="preserve">Vice-Mayor Valerie Coyle – </w:t>
      </w:r>
      <w:r w:rsidR="008E137D">
        <w:t xml:space="preserve">Added the </w:t>
      </w:r>
      <w:r w:rsidR="003F10B4">
        <w:t>importance of a new contract needed for Town Hall Rental Rates</w:t>
      </w:r>
      <w:r w:rsidR="00C64782">
        <w:t>.</w:t>
      </w:r>
    </w:p>
    <w:p w14:paraId="65DD6969" w14:textId="24FF4754" w:rsidR="00EB252F" w:rsidRDefault="00EB252F" w:rsidP="00EB252F">
      <w:pPr>
        <w:pStyle w:val="Standard"/>
        <w:jc w:val="both"/>
      </w:pPr>
      <w:r>
        <w:t xml:space="preserve">Council Member Tammie Gaines – </w:t>
      </w:r>
      <w:r w:rsidR="00C64782">
        <w:t>No discussion.</w:t>
      </w:r>
    </w:p>
    <w:p w14:paraId="7A21CCAA" w14:textId="16D80F1A" w:rsidR="00EB252F" w:rsidRDefault="00EB252F" w:rsidP="00EB252F">
      <w:pPr>
        <w:pStyle w:val="Standard"/>
        <w:jc w:val="both"/>
      </w:pPr>
      <w:r>
        <w:t xml:space="preserve">Council Member Jerry Covington – </w:t>
      </w:r>
      <w:r w:rsidR="00C64782">
        <w:t>No discussion.</w:t>
      </w:r>
    </w:p>
    <w:p w14:paraId="7DB588B2" w14:textId="65ACEF1F" w:rsidR="00EB252F" w:rsidRDefault="00EB252F" w:rsidP="00EB252F">
      <w:pPr>
        <w:pStyle w:val="Standard"/>
        <w:jc w:val="both"/>
      </w:pPr>
      <w:r>
        <w:t xml:space="preserve">Council Member Arthur Wholey – </w:t>
      </w:r>
      <w:r w:rsidR="008E137D">
        <w:t>Requested the</w:t>
      </w:r>
      <w:r w:rsidR="00C64782">
        <w:t xml:space="preserve"> scheduling </w:t>
      </w:r>
      <w:r w:rsidR="008E137D">
        <w:t>a</w:t>
      </w:r>
      <w:r w:rsidR="00C64782">
        <w:t xml:space="preserve"> meeting </w:t>
      </w:r>
      <w:r w:rsidR="008E137D">
        <w:t>for discussion on</w:t>
      </w:r>
      <w:r w:rsidR="00C64782">
        <w:t xml:space="preserve"> event concerns</w:t>
      </w:r>
      <w:r w:rsidR="008E137D">
        <w:t xml:space="preserve"> and suggestions</w:t>
      </w:r>
      <w:r w:rsidR="00C64782">
        <w:t>.</w:t>
      </w:r>
    </w:p>
    <w:p w14:paraId="365E54CD" w14:textId="5BE7FC76" w:rsidR="003F10B4" w:rsidRDefault="003F10B4" w:rsidP="00EB252F">
      <w:pPr>
        <w:pStyle w:val="Standard"/>
        <w:jc w:val="both"/>
      </w:pPr>
    </w:p>
    <w:p w14:paraId="6DCD1959" w14:textId="19739B87" w:rsidR="003F10B4" w:rsidRPr="00344994" w:rsidRDefault="003F10B4" w:rsidP="00EB252F">
      <w:pPr>
        <w:pStyle w:val="Standard"/>
        <w:jc w:val="both"/>
      </w:pPr>
      <w:r>
        <w:t>Council asked for a status update on collection of delinquent meals tax. No new information available to report at that time.</w:t>
      </w:r>
    </w:p>
    <w:p w14:paraId="6567052F" w14:textId="77777777" w:rsidR="003D488E" w:rsidRPr="003D488E" w:rsidRDefault="003D488E">
      <w:pPr>
        <w:pStyle w:val="Standard"/>
        <w:jc w:val="both"/>
      </w:pPr>
    </w:p>
    <w:p w14:paraId="5EB56BA0" w14:textId="757CE266" w:rsidR="00892483" w:rsidRDefault="002B6AE2">
      <w:pPr>
        <w:pStyle w:val="Standard"/>
        <w:jc w:val="both"/>
        <w:rPr>
          <w:b/>
          <w:bCs/>
          <w:u w:val="single"/>
        </w:rPr>
      </w:pPr>
      <w:r>
        <w:rPr>
          <w:b/>
          <w:bCs/>
          <w:u w:val="single"/>
        </w:rPr>
        <w:t>ADJOURNMENT:</w:t>
      </w:r>
    </w:p>
    <w:p w14:paraId="1F21C41A" w14:textId="77777777" w:rsidR="0032288D" w:rsidRDefault="0032288D">
      <w:pPr>
        <w:pStyle w:val="Standard"/>
        <w:jc w:val="both"/>
        <w:rPr>
          <w:b/>
          <w:bCs/>
          <w:u w:val="single"/>
        </w:rPr>
      </w:pPr>
    </w:p>
    <w:p w14:paraId="70EEC3E5" w14:textId="40276977" w:rsidR="00892483" w:rsidRDefault="00D617FB">
      <w:pPr>
        <w:pStyle w:val="Standard"/>
        <w:jc w:val="both"/>
      </w:pPr>
      <w:r>
        <w:t xml:space="preserve">On the motion of </w:t>
      </w:r>
      <w:r w:rsidR="00C5642A">
        <w:t>Mr. Voit</w:t>
      </w:r>
      <w:r>
        <w:t>, seconded by</w:t>
      </w:r>
      <w:r w:rsidR="00C5642A">
        <w:t xml:space="preserve"> Ms. Gaines</w:t>
      </w:r>
      <w:r>
        <w:t xml:space="preserve">, which carried a vote of </w:t>
      </w:r>
      <w:r w:rsidR="00C5642A">
        <w:t>7</w:t>
      </w:r>
      <w:r>
        <w:t xml:space="preserve">-0, the Town Council voted to adjourn the February 3, 2022 meeting at </w:t>
      </w:r>
      <w:r w:rsidR="00C5642A">
        <w:t>9:17 p.m.</w:t>
      </w:r>
    </w:p>
    <w:p w14:paraId="12DE222E" w14:textId="77777777" w:rsidR="00892483" w:rsidRDefault="00892483">
      <w:pPr>
        <w:pStyle w:val="Standard"/>
        <w:jc w:val="both"/>
        <w:rPr>
          <w:u w:val="single"/>
        </w:rPr>
      </w:pPr>
    </w:p>
    <w:p w14:paraId="6ED1E718" w14:textId="77777777" w:rsidR="00892483" w:rsidRDefault="00892483">
      <w:pPr>
        <w:pStyle w:val="Standard"/>
        <w:jc w:val="both"/>
        <w:rPr>
          <w:u w:val="single"/>
        </w:rPr>
      </w:pPr>
    </w:p>
    <w:sectPr w:rsidR="00892483">
      <w:headerReference w:type="default" r:id="rId8"/>
      <w:pgSz w:w="12240" w:h="15840"/>
      <w:pgMar w:top="1440" w:right="1138" w:bottom="1440" w:left="1138" w:header="7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25A6" w14:textId="77777777" w:rsidR="00D74BAF" w:rsidRDefault="00D74BAF">
      <w:r>
        <w:separator/>
      </w:r>
    </w:p>
  </w:endnote>
  <w:endnote w:type="continuationSeparator" w:id="0">
    <w:p w14:paraId="433D96AF" w14:textId="77777777" w:rsidR="00D74BAF" w:rsidRDefault="00D7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9B56" w14:textId="77777777" w:rsidR="00D74BAF" w:rsidRDefault="00D74BAF">
      <w:r>
        <w:rPr>
          <w:color w:val="000000"/>
        </w:rPr>
        <w:separator/>
      </w:r>
    </w:p>
  </w:footnote>
  <w:footnote w:type="continuationSeparator" w:id="0">
    <w:p w14:paraId="0DD5A41E" w14:textId="77777777" w:rsidR="00D74BAF" w:rsidRDefault="00D74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FD58" w14:textId="77777777" w:rsidR="009F282A" w:rsidRDefault="00D74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338"/>
    <w:multiLevelType w:val="hybridMultilevel"/>
    <w:tmpl w:val="5F665C1A"/>
    <w:lvl w:ilvl="0" w:tplc="FFFFFFFF">
      <w:start w:val="8"/>
      <w:numFmt w:val="bullet"/>
      <w:lvlText w:val="-"/>
      <w:lvlJc w:val="left"/>
      <w:pPr>
        <w:ind w:left="420" w:hanging="360"/>
      </w:pPr>
      <w:rPr>
        <w:rFonts w:ascii="Times New Roman" w:eastAsia="SimSun" w:hAnsi="Times New Roman" w:cs="Times New Roman" w:hint="default"/>
      </w:rPr>
    </w:lvl>
    <w:lvl w:ilvl="1" w:tplc="FFFFFFFF">
      <w:start w:val="1"/>
      <w:numFmt w:val="bullet"/>
      <w:lvlText w:val=""/>
      <w:lvlJc w:val="left"/>
      <w:pPr>
        <w:ind w:left="1140" w:hanging="360"/>
      </w:pPr>
      <w:rPr>
        <w:rFonts w:ascii="Symbol" w:hAnsi="Symbol" w:hint="default"/>
      </w:rPr>
    </w:lvl>
    <w:lvl w:ilvl="2" w:tplc="FFFFFFFF">
      <w:start w:val="1"/>
      <w:numFmt w:val="bullet"/>
      <w:lvlText w:val=""/>
      <w:lvlJc w:val="left"/>
      <w:pPr>
        <w:ind w:left="1860" w:hanging="360"/>
      </w:pPr>
      <w:rPr>
        <w:rFonts w:ascii="Symbol" w:hAnsi="Symbol" w:hint="default"/>
      </w:rPr>
    </w:lvl>
    <w:lvl w:ilvl="3" w:tplc="04090003">
      <w:start w:val="1"/>
      <w:numFmt w:val="bullet"/>
      <w:lvlText w:val="o"/>
      <w:lvlJc w:val="left"/>
      <w:pPr>
        <w:ind w:left="2580" w:hanging="360"/>
      </w:pPr>
      <w:rPr>
        <w:rFonts w:ascii="Courier New" w:hAnsi="Courier New" w:cs="Courier New"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 w15:restartNumberingAfterBreak="0">
    <w:nsid w:val="03341C19"/>
    <w:multiLevelType w:val="hybridMultilevel"/>
    <w:tmpl w:val="309AF418"/>
    <w:lvl w:ilvl="0" w:tplc="FFFFFFFF">
      <w:start w:val="8"/>
      <w:numFmt w:val="bullet"/>
      <w:lvlText w:val="-"/>
      <w:lvlJc w:val="left"/>
      <w:pPr>
        <w:ind w:left="420" w:hanging="360"/>
      </w:pPr>
      <w:rPr>
        <w:rFonts w:ascii="Times New Roman" w:eastAsia="SimSun" w:hAnsi="Times New Roman" w:cs="Times New Roman" w:hint="default"/>
      </w:rPr>
    </w:lvl>
    <w:lvl w:ilvl="1" w:tplc="FFFFFFFF">
      <w:start w:val="1"/>
      <w:numFmt w:val="bullet"/>
      <w:lvlText w:val=""/>
      <w:lvlJc w:val="left"/>
      <w:pPr>
        <w:ind w:left="1140" w:hanging="360"/>
      </w:pPr>
      <w:rPr>
        <w:rFonts w:ascii="Symbol" w:hAnsi="Symbol" w:hint="default"/>
      </w:rPr>
    </w:lvl>
    <w:lvl w:ilvl="2" w:tplc="04090001">
      <w:start w:val="1"/>
      <w:numFmt w:val="bullet"/>
      <w:lvlText w:val=""/>
      <w:lvlJc w:val="left"/>
      <w:pPr>
        <w:ind w:left="1860" w:hanging="360"/>
      </w:pPr>
      <w:rPr>
        <w:rFonts w:ascii="Symbol" w:hAnsi="Symbol" w:hint="default"/>
      </w:rPr>
    </w:lvl>
    <w:lvl w:ilvl="3" w:tplc="FFFFFFFF">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15:restartNumberingAfterBreak="0">
    <w:nsid w:val="092F701F"/>
    <w:multiLevelType w:val="hybridMultilevel"/>
    <w:tmpl w:val="DB502BF2"/>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F663AE5"/>
    <w:multiLevelType w:val="hybridMultilevel"/>
    <w:tmpl w:val="3CA6F7AA"/>
    <w:lvl w:ilvl="0" w:tplc="04090001">
      <w:start w:val="1"/>
      <w:numFmt w:val="bullet"/>
      <w:lvlText w:val=""/>
      <w:lvlJc w:val="left"/>
      <w:pPr>
        <w:ind w:left="420" w:hanging="360"/>
      </w:pPr>
      <w:rPr>
        <w:rFonts w:ascii="Symbol" w:hAnsi="Symbol" w:hint="default"/>
      </w:rPr>
    </w:lvl>
    <w:lvl w:ilvl="1" w:tplc="FFFFFFFF">
      <w:start w:val="1"/>
      <w:numFmt w:val="bullet"/>
      <w:lvlText w:val=""/>
      <w:lvlJc w:val="left"/>
      <w:pPr>
        <w:ind w:left="1140" w:hanging="360"/>
      </w:pPr>
      <w:rPr>
        <w:rFonts w:ascii="Symbol" w:hAnsi="Symbol" w:hint="default"/>
      </w:rPr>
    </w:lvl>
    <w:lvl w:ilvl="2" w:tplc="FFFFFFFF">
      <w:start w:val="1"/>
      <w:numFmt w:val="bullet"/>
      <w:lvlText w:val=""/>
      <w:lvlJc w:val="left"/>
      <w:pPr>
        <w:ind w:left="1860" w:hanging="360"/>
      </w:pPr>
      <w:rPr>
        <w:rFonts w:ascii="Symbol" w:hAnsi="Symbol" w:hint="default"/>
      </w:rPr>
    </w:lvl>
    <w:lvl w:ilvl="3" w:tplc="FFFFFFFF">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4" w15:restartNumberingAfterBreak="0">
    <w:nsid w:val="2D7F2EEE"/>
    <w:multiLevelType w:val="hybridMultilevel"/>
    <w:tmpl w:val="440A9576"/>
    <w:lvl w:ilvl="0" w:tplc="FFFFFFFF">
      <w:start w:val="8"/>
      <w:numFmt w:val="bullet"/>
      <w:lvlText w:val="-"/>
      <w:lvlJc w:val="left"/>
      <w:pPr>
        <w:ind w:left="420" w:hanging="360"/>
      </w:pPr>
      <w:rPr>
        <w:rFonts w:ascii="Times New Roman" w:eastAsia="SimSun" w:hAnsi="Times New Roman" w:cs="Times New Roman" w:hint="default"/>
      </w:rPr>
    </w:lvl>
    <w:lvl w:ilvl="1" w:tplc="04090001">
      <w:start w:val="1"/>
      <w:numFmt w:val="bullet"/>
      <w:lvlText w:val=""/>
      <w:lvlJc w:val="left"/>
      <w:pPr>
        <w:ind w:left="1140" w:hanging="360"/>
      </w:pPr>
      <w:rPr>
        <w:rFonts w:ascii="Symbol" w:hAnsi="Symbol" w:hint="default"/>
      </w:rPr>
    </w:lvl>
    <w:lvl w:ilvl="2" w:tplc="FFFFFFFF">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5" w15:restartNumberingAfterBreak="0">
    <w:nsid w:val="43DD458F"/>
    <w:multiLevelType w:val="hybridMultilevel"/>
    <w:tmpl w:val="40F0C490"/>
    <w:lvl w:ilvl="0" w:tplc="04090001">
      <w:start w:val="1"/>
      <w:numFmt w:val="bullet"/>
      <w:lvlText w:val=""/>
      <w:lvlJc w:val="left"/>
      <w:pPr>
        <w:ind w:left="420" w:hanging="360"/>
      </w:pPr>
      <w:rPr>
        <w:rFonts w:ascii="Symbol" w:hAnsi="Symbol" w:hint="default"/>
      </w:rPr>
    </w:lvl>
    <w:lvl w:ilvl="1" w:tplc="FFFFFFFF">
      <w:start w:val="1"/>
      <w:numFmt w:val="bullet"/>
      <w:lvlText w:val=""/>
      <w:lvlJc w:val="left"/>
      <w:pPr>
        <w:ind w:left="1140" w:hanging="360"/>
      </w:pPr>
      <w:rPr>
        <w:rFonts w:ascii="Symbol" w:hAnsi="Symbol" w:hint="default"/>
      </w:rPr>
    </w:lvl>
    <w:lvl w:ilvl="2" w:tplc="FFFFFFFF">
      <w:start w:val="1"/>
      <w:numFmt w:val="bullet"/>
      <w:lvlText w:val=""/>
      <w:lvlJc w:val="left"/>
      <w:pPr>
        <w:ind w:left="1860" w:hanging="360"/>
      </w:pPr>
      <w:rPr>
        <w:rFonts w:ascii="Symbol" w:hAnsi="Symbol" w:hint="default"/>
      </w:rPr>
    </w:lvl>
    <w:lvl w:ilvl="3" w:tplc="FFFFFFFF">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6" w15:restartNumberingAfterBreak="0">
    <w:nsid w:val="46B3748C"/>
    <w:multiLevelType w:val="hybridMultilevel"/>
    <w:tmpl w:val="4656A1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1DD2718"/>
    <w:multiLevelType w:val="hybridMultilevel"/>
    <w:tmpl w:val="1D966CE0"/>
    <w:lvl w:ilvl="0" w:tplc="04090001">
      <w:start w:val="1"/>
      <w:numFmt w:val="bullet"/>
      <w:lvlText w:val=""/>
      <w:lvlJc w:val="left"/>
      <w:pPr>
        <w:ind w:left="420" w:hanging="360"/>
      </w:pPr>
      <w:rPr>
        <w:rFonts w:ascii="Symbol" w:hAnsi="Symbol" w:hint="default"/>
      </w:rPr>
    </w:lvl>
    <w:lvl w:ilvl="1" w:tplc="FFFFFFFF">
      <w:start w:val="1"/>
      <w:numFmt w:val="bullet"/>
      <w:lvlText w:val=""/>
      <w:lvlJc w:val="left"/>
      <w:pPr>
        <w:ind w:left="1140" w:hanging="360"/>
      </w:pPr>
      <w:rPr>
        <w:rFonts w:ascii="Symbol" w:hAnsi="Symbol" w:hint="default"/>
      </w:rPr>
    </w:lvl>
    <w:lvl w:ilvl="2" w:tplc="FFFFFFFF">
      <w:start w:val="1"/>
      <w:numFmt w:val="bullet"/>
      <w:lvlText w:val=""/>
      <w:lvlJc w:val="left"/>
      <w:pPr>
        <w:ind w:left="1860" w:hanging="360"/>
      </w:pPr>
      <w:rPr>
        <w:rFonts w:ascii="Symbol" w:hAnsi="Symbol" w:hint="default"/>
      </w:rPr>
    </w:lvl>
    <w:lvl w:ilvl="3" w:tplc="FFFFFFFF">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8" w15:restartNumberingAfterBreak="0">
    <w:nsid w:val="67A43D5A"/>
    <w:multiLevelType w:val="hybridMultilevel"/>
    <w:tmpl w:val="CF54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93DF9"/>
    <w:multiLevelType w:val="hybridMultilevel"/>
    <w:tmpl w:val="DB60A64A"/>
    <w:lvl w:ilvl="0" w:tplc="408A80A0">
      <w:start w:val="8"/>
      <w:numFmt w:val="bullet"/>
      <w:lvlText w:val="-"/>
      <w:lvlJc w:val="left"/>
      <w:pPr>
        <w:ind w:left="420" w:hanging="360"/>
      </w:pPr>
      <w:rPr>
        <w:rFonts w:ascii="Times New Roman" w:eastAsia="SimSu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74B055DB"/>
    <w:multiLevelType w:val="hybridMultilevel"/>
    <w:tmpl w:val="DB329478"/>
    <w:lvl w:ilvl="0" w:tplc="FFFFFFFF">
      <w:start w:val="8"/>
      <w:numFmt w:val="bullet"/>
      <w:lvlText w:val="-"/>
      <w:lvlJc w:val="left"/>
      <w:pPr>
        <w:ind w:left="420" w:hanging="360"/>
      </w:pPr>
      <w:rPr>
        <w:rFonts w:ascii="Times New Roman" w:eastAsia="SimSun" w:hAnsi="Times New Roman" w:cs="Times New Roman" w:hint="default"/>
      </w:rPr>
    </w:lvl>
    <w:lvl w:ilvl="1" w:tplc="FFFFFFFF">
      <w:start w:val="1"/>
      <w:numFmt w:val="bullet"/>
      <w:lvlText w:val=""/>
      <w:lvlJc w:val="left"/>
      <w:pPr>
        <w:ind w:left="1140" w:hanging="360"/>
      </w:pPr>
      <w:rPr>
        <w:rFonts w:ascii="Symbol" w:hAnsi="Symbol" w:hint="default"/>
      </w:rPr>
    </w:lvl>
    <w:lvl w:ilvl="2" w:tplc="04090003">
      <w:start w:val="1"/>
      <w:numFmt w:val="bullet"/>
      <w:lvlText w:val="o"/>
      <w:lvlJc w:val="left"/>
      <w:pPr>
        <w:ind w:left="1860" w:hanging="360"/>
      </w:pPr>
      <w:rPr>
        <w:rFonts w:ascii="Courier New" w:hAnsi="Courier New" w:cs="Courier New"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num w:numId="1" w16cid:durableId="1223558049">
    <w:abstractNumId w:val="9"/>
  </w:num>
  <w:num w:numId="2" w16cid:durableId="1552112280">
    <w:abstractNumId w:val="4"/>
  </w:num>
  <w:num w:numId="3" w16cid:durableId="943658023">
    <w:abstractNumId w:val="2"/>
  </w:num>
  <w:num w:numId="4" w16cid:durableId="1063599335">
    <w:abstractNumId w:val="1"/>
  </w:num>
  <w:num w:numId="5" w16cid:durableId="1017847214">
    <w:abstractNumId w:val="0"/>
  </w:num>
  <w:num w:numId="6" w16cid:durableId="1516848357">
    <w:abstractNumId w:val="10"/>
  </w:num>
  <w:num w:numId="7" w16cid:durableId="1018889157">
    <w:abstractNumId w:val="6"/>
  </w:num>
  <w:num w:numId="8" w16cid:durableId="1194728597">
    <w:abstractNumId w:val="8"/>
  </w:num>
  <w:num w:numId="9" w16cid:durableId="557058608">
    <w:abstractNumId w:val="7"/>
  </w:num>
  <w:num w:numId="10" w16cid:durableId="1470980398">
    <w:abstractNumId w:val="3"/>
  </w:num>
  <w:num w:numId="11" w16cid:durableId="348915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483"/>
    <w:rsid w:val="00034EC3"/>
    <w:rsid w:val="000744AC"/>
    <w:rsid w:val="00082D17"/>
    <w:rsid w:val="000C542C"/>
    <w:rsid w:val="000F4DFC"/>
    <w:rsid w:val="0010178C"/>
    <w:rsid w:val="001226CB"/>
    <w:rsid w:val="001322E3"/>
    <w:rsid w:val="001471FD"/>
    <w:rsid w:val="001870AB"/>
    <w:rsid w:val="001A6633"/>
    <w:rsid w:val="002B6AE2"/>
    <w:rsid w:val="002B7945"/>
    <w:rsid w:val="002C0C73"/>
    <w:rsid w:val="00300603"/>
    <w:rsid w:val="0032288D"/>
    <w:rsid w:val="00330F7C"/>
    <w:rsid w:val="00345051"/>
    <w:rsid w:val="003663B1"/>
    <w:rsid w:val="00367BF6"/>
    <w:rsid w:val="003D488E"/>
    <w:rsid w:val="003F10B4"/>
    <w:rsid w:val="003F4DE7"/>
    <w:rsid w:val="00412218"/>
    <w:rsid w:val="00421A1F"/>
    <w:rsid w:val="00432B2D"/>
    <w:rsid w:val="004336E4"/>
    <w:rsid w:val="00447880"/>
    <w:rsid w:val="004B1FC7"/>
    <w:rsid w:val="004D7821"/>
    <w:rsid w:val="004E62EB"/>
    <w:rsid w:val="00533B9B"/>
    <w:rsid w:val="00535839"/>
    <w:rsid w:val="00541FB8"/>
    <w:rsid w:val="00542709"/>
    <w:rsid w:val="0056339F"/>
    <w:rsid w:val="005C0CC3"/>
    <w:rsid w:val="005C771B"/>
    <w:rsid w:val="005E6A85"/>
    <w:rsid w:val="00662E96"/>
    <w:rsid w:val="0066647E"/>
    <w:rsid w:val="006965CF"/>
    <w:rsid w:val="006D4344"/>
    <w:rsid w:val="00705ADE"/>
    <w:rsid w:val="0079227D"/>
    <w:rsid w:val="007E1991"/>
    <w:rsid w:val="0081511E"/>
    <w:rsid w:val="00825DF0"/>
    <w:rsid w:val="00833B43"/>
    <w:rsid w:val="00835293"/>
    <w:rsid w:val="00835C31"/>
    <w:rsid w:val="008821B8"/>
    <w:rsid w:val="00892483"/>
    <w:rsid w:val="008967EA"/>
    <w:rsid w:val="008A4F16"/>
    <w:rsid w:val="008E137D"/>
    <w:rsid w:val="008E5553"/>
    <w:rsid w:val="008F76BB"/>
    <w:rsid w:val="00933996"/>
    <w:rsid w:val="009F6761"/>
    <w:rsid w:val="00A22002"/>
    <w:rsid w:val="00A3308F"/>
    <w:rsid w:val="00A33741"/>
    <w:rsid w:val="00A47BC9"/>
    <w:rsid w:val="00A66F22"/>
    <w:rsid w:val="00A75B9D"/>
    <w:rsid w:val="00A944FD"/>
    <w:rsid w:val="00AF637A"/>
    <w:rsid w:val="00B0019C"/>
    <w:rsid w:val="00B35B0A"/>
    <w:rsid w:val="00B60B54"/>
    <w:rsid w:val="00B62FC1"/>
    <w:rsid w:val="00BD0FFF"/>
    <w:rsid w:val="00BE41B8"/>
    <w:rsid w:val="00C268AF"/>
    <w:rsid w:val="00C41C0C"/>
    <w:rsid w:val="00C53AB7"/>
    <w:rsid w:val="00C5642A"/>
    <w:rsid w:val="00C64782"/>
    <w:rsid w:val="00C66CF8"/>
    <w:rsid w:val="00C6780D"/>
    <w:rsid w:val="00C741E5"/>
    <w:rsid w:val="00D159C3"/>
    <w:rsid w:val="00D37867"/>
    <w:rsid w:val="00D617FB"/>
    <w:rsid w:val="00D74BAF"/>
    <w:rsid w:val="00DE6BA0"/>
    <w:rsid w:val="00E00BBC"/>
    <w:rsid w:val="00E25BE7"/>
    <w:rsid w:val="00EA10AD"/>
    <w:rsid w:val="00EB252F"/>
    <w:rsid w:val="00EB3F50"/>
    <w:rsid w:val="00ED266A"/>
    <w:rsid w:val="00F11DC2"/>
    <w:rsid w:val="00F75EA7"/>
    <w:rsid w:val="00FE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3D12"/>
  <w15:docId w15:val="{F4CFB49C-9045-454F-8F46-A2049ADA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character" w:customStyle="1" w:styleId="NumberingSymbols">
    <w:name w:val="Numbering Symbols"/>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Kathrine Dean</dc:creator>
  <cp:lastModifiedBy>TBG Manager</cp:lastModifiedBy>
  <cp:revision>2</cp:revision>
  <dcterms:created xsi:type="dcterms:W3CDTF">2022-04-11T19:01:00Z</dcterms:created>
  <dcterms:modified xsi:type="dcterms:W3CDTF">2022-04-11T19:01:00Z</dcterms:modified>
</cp:coreProperties>
</file>